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56A5A" w14:textId="77777777" w:rsidR="002609B2" w:rsidRPr="00083742" w:rsidRDefault="002609B2" w:rsidP="002609B2">
      <w:pPr>
        <w:pStyle w:val="Heading1"/>
        <w:rPr>
          <w:rFonts w:ascii="Verdana" w:hAnsi="Verdana"/>
        </w:rPr>
      </w:pPr>
      <w:r w:rsidRPr="00083742">
        <w:rPr>
          <w:rFonts w:ascii="Verdana" w:hAnsi="Verdana"/>
        </w:rPr>
        <w:t>Executive Security Communication Template</w:t>
      </w:r>
    </w:p>
    <w:p w14:paraId="442DF4B5" w14:textId="77777777" w:rsidR="002609B2" w:rsidRPr="00083742" w:rsidRDefault="002609B2" w:rsidP="002609B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083742">
        <w:rPr>
          <w:rFonts w:ascii="Verdana" w:hAnsi="Verdana"/>
          <w:b/>
          <w:bCs/>
        </w:rPr>
        <w:t>PURPOSE:</w:t>
      </w:r>
      <w:r w:rsidRPr="00083742">
        <w:rPr>
          <w:rFonts w:ascii="Verdana" w:hAnsi="Verdana"/>
        </w:rPr>
        <w:t xml:space="preserve"> Provides a structured format for communicating security risks, initiatives, and status updates in business-relevant terms that executives can quickly understand and act upon.</w:t>
      </w:r>
    </w:p>
    <w:p w14:paraId="3211A0D1" w14:textId="77777777" w:rsidR="002609B2" w:rsidRPr="00083742" w:rsidRDefault="002609B2" w:rsidP="002609B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083742">
        <w:rPr>
          <w:rFonts w:ascii="Verdana" w:hAnsi="Verdana"/>
          <w:b/>
          <w:bCs/>
        </w:rPr>
        <w:t xml:space="preserve">WHEN TO USE: </w:t>
      </w:r>
      <w:r w:rsidRPr="00083742">
        <w:rPr>
          <w:rFonts w:ascii="Verdana" w:hAnsi="Verdana"/>
        </w:rPr>
        <w:t>For board presentations, executive briefings, quarterly updates, or whenever security issues need to be communicated to senior leadership.</w:t>
      </w:r>
    </w:p>
    <w:p w14:paraId="69533C54" w14:textId="77777777" w:rsidR="002609B2" w:rsidRPr="00083742" w:rsidRDefault="002609B2" w:rsidP="002609B2">
      <w:pPr>
        <w:pStyle w:val="Heading2"/>
        <w:rPr>
          <w:rFonts w:ascii="Verdana" w:hAnsi="Verdana"/>
        </w:rPr>
      </w:pPr>
      <w:r w:rsidRPr="00083742">
        <w:rPr>
          <w:rFonts w:ascii="Verdana" w:hAnsi="Verdana"/>
        </w:rPr>
        <w:t>1. STRATEGIC OVERVIEW</w:t>
      </w:r>
    </w:p>
    <w:p w14:paraId="07595FD8" w14:textId="77777777" w:rsidR="002609B2" w:rsidRPr="00083742" w:rsidRDefault="002609B2" w:rsidP="002609B2">
      <w:pPr>
        <w:pStyle w:val="Heading3"/>
        <w:rPr>
          <w:rFonts w:ascii="Verdana" w:hAnsi="Verdana"/>
        </w:rPr>
      </w:pPr>
      <w:r w:rsidRPr="00083742">
        <w:rPr>
          <w:rFonts w:ascii="Verdana" w:hAnsi="Verdana"/>
        </w:rPr>
        <w:t xml:space="preserve">Business Context: </w:t>
      </w:r>
    </w:p>
    <w:p w14:paraId="393E4A84" w14:textId="371DA540" w:rsidR="002609B2" w:rsidRPr="00083742" w:rsidRDefault="002609B2" w:rsidP="002609B2">
      <w:pPr>
        <w:rPr>
          <w:rFonts w:ascii="Verdana" w:hAnsi="Verdana"/>
        </w:rPr>
      </w:pPr>
      <w:r w:rsidRPr="00083742">
        <w:rPr>
          <w:rFonts w:ascii="Verdana" w:hAnsi="Verdana"/>
        </w:rPr>
        <w:t>[Brief statement connecting security status to current business priorities]</w:t>
      </w:r>
    </w:p>
    <w:p w14:paraId="25BD884A" w14:textId="77777777" w:rsidR="002609B2" w:rsidRPr="00083742" w:rsidRDefault="002609B2" w:rsidP="002609B2">
      <w:pPr>
        <w:pStyle w:val="Heading3"/>
        <w:rPr>
          <w:rFonts w:ascii="Verdana" w:hAnsi="Verdana"/>
        </w:rPr>
      </w:pPr>
      <w:r w:rsidRPr="00083742">
        <w:rPr>
          <w:rFonts w:ascii="Verdana" w:hAnsi="Verdana"/>
        </w:rPr>
        <w:t>Key Risk Indicators:</w:t>
      </w:r>
    </w:p>
    <w:p w14:paraId="73224CA8" w14:textId="64982E95" w:rsidR="002609B2" w:rsidRPr="00083742" w:rsidRDefault="002609B2" w:rsidP="002609B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083742">
        <w:rPr>
          <w:rFonts w:ascii="Verdana" w:hAnsi="Verdana"/>
        </w:rPr>
        <w:t>[KRI 1] - [Current status] | [Trend] | [Threshold]</w:t>
      </w:r>
    </w:p>
    <w:p w14:paraId="05E3B7B4" w14:textId="38F1BA93" w:rsidR="002609B2" w:rsidRPr="00083742" w:rsidRDefault="002609B2" w:rsidP="002609B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083742">
        <w:rPr>
          <w:rFonts w:ascii="Verdana" w:hAnsi="Verdana"/>
        </w:rPr>
        <w:t>[KRI 2] - [Current status] | [Trend] | [Threshold]</w:t>
      </w:r>
    </w:p>
    <w:p w14:paraId="0C0B32CF" w14:textId="3BB3DF8C" w:rsidR="002609B2" w:rsidRPr="00083742" w:rsidRDefault="002609B2" w:rsidP="002609B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083742">
        <w:rPr>
          <w:rFonts w:ascii="Verdana" w:hAnsi="Verdana"/>
        </w:rPr>
        <w:t>[KRI 3] - [Current status] | [Trend] | [Threshold]</w:t>
      </w:r>
    </w:p>
    <w:p w14:paraId="24A8EE71" w14:textId="77777777" w:rsidR="002609B2" w:rsidRPr="00083742" w:rsidRDefault="002609B2" w:rsidP="002609B2">
      <w:pPr>
        <w:pStyle w:val="Heading2"/>
        <w:rPr>
          <w:rFonts w:ascii="Verdana" w:hAnsi="Verdana"/>
        </w:rPr>
      </w:pPr>
      <w:r w:rsidRPr="00083742">
        <w:rPr>
          <w:rFonts w:ascii="Verdana" w:hAnsi="Verdana"/>
        </w:rPr>
        <w:t>2. PRIORITY RISK REVIEW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865"/>
        <w:gridCol w:w="3527"/>
        <w:gridCol w:w="1612"/>
        <w:gridCol w:w="1734"/>
        <w:gridCol w:w="1753"/>
        <w:gridCol w:w="1299"/>
      </w:tblGrid>
      <w:tr w:rsidR="002609B2" w:rsidRPr="00083742" w14:paraId="0CB27E3B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D02436" w14:textId="77777777" w:rsidR="002609B2" w:rsidRPr="00083742" w:rsidRDefault="002609B2" w:rsidP="005C3B97">
            <w:pPr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Risk</w:t>
            </w:r>
          </w:p>
        </w:tc>
        <w:tc>
          <w:tcPr>
            <w:tcW w:w="0" w:type="auto"/>
            <w:hideMark/>
          </w:tcPr>
          <w:p w14:paraId="6F0A308A" w14:textId="77777777" w:rsidR="002609B2" w:rsidRPr="00083742" w:rsidRDefault="002609B2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Business Impact</w:t>
            </w:r>
          </w:p>
        </w:tc>
        <w:tc>
          <w:tcPr>
            <w:tcW w:w="0" w:type="auto"/>
            <w:hideMark/>
          </w:tcPr>
          <w:p w14:paraId="74F500F6" w14:textId="77777777" w:rsidR="002609B2" w:rsidRPr="00083742" w:rsidRDefault="002609B2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Current Status</w:t>
            </w:r>
          </w:p>
        </w:tc>
        <w:tc>
          <w:tcPr>
            <w:tcW w:w="0" w:type="auto"/>
            <w:hideMark/>
          </w:tcPr>
          <w:p w14:paraId="7632CDAF" w14:textId="77777777" w:rsidR="002609B2" w:rsidRPr="00083742" w:rsidRDefault="002609B2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Action Plan</w:t>
            </w:r>
          </w:p>
        </w:tc>
        <w:tc>
          <w:tcPr>
            <w:tcW w:w="0" w:type="auto"/>
            <w:hideMark/>
          </w:tcPr>
          <w:p w14:paraId="16099735" w14:textId="77777777" w:rsidR="002609B2" w:rsidRPr="00083742" w:rsidRDefault="002609B2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Business Owner</w:t>
            </w:r>
          </w:p>
        </w:tc>
        <w:tc>
          <w:tcPr>
            <w:tcW w:w="0" w:type="auto"/>
            <w:hideMark/>
          </w:tcPr>
          <w:p w14:paraId="08FA7DA3" w14:textId="77777777" w:rsidR="002609B2" w:rsidRPr="00083742" w:rsidRDefault="002609B2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Security Owner</w:t>
            </w:r>
          </w:p>
        </w:tc>
      </w:tr>
      <w:tr w:rsidR="002609B2" w:rsidRPr="00083742" w14:paraId="5234BEB1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A150C3" w14:textId="77777777" w:rsidR="002609B2" w:rsidRPr="00083742" w:rsidRDefault="002609B2" w:rsidP="005C3B97">
            <w:pPr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[Risk 1]</w:t>
            </w:r>
          </w:p>
        </w:tc>
        <w:tc>
          <w:tcPr>
            <w:tcW w:w="0" w:type="auto"/>
            <w:hideMark/>
          </w:tcPr>
          <w:p w14:paraId="65A40C93" w14:textId="77777777" w:rsidR="002609B2" w:rsidRPr="00083742" w:rsidRDefault="002609B2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[Financial/operational/strategic impact]</w:t>
            </w:r>
          </w:p>
        </w:tc>
        <w:tc>
          <w:tcPr>
            <w:tcW w:w="0" w:type="auto"/>
            <w:hideMark/>
          </w:tcPr>
          <w:p w14:paraId="61834508" w14:textId="77777777" w:rsidR="002609B2" w:rsidRPr="00083742" w:rsidRDefault="002609B2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[Exposure level with context]</w:t>
            </w:r>
          </w:p>
        </w:tc>
        <w:tc>
          <w:tcPr>
            <w:tcW w:w="0" w:type="auto"/>
            <w:hideMark/>
          </w:tcPr>
          <w:p w14:paraId="03FC37C0" w14:textId="77777777" w:rsidR="002609B2" w:rsidRPr="00083742" w:rsidRDefault="002609B2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[Key mitigation steps with timeline]</w:t>
            </w:r>
          </w:p>
        </w:tc>
        <w:tc>
          <w:tcPr>
            <w:tcW w:w="0" w:type="auto"/>
            <w:hideMark/>
          </w:tcPr>
          <w:p w14:paraId="7DF36D2E" w14:textId="77777777" w:rsidR="002609B2" w:rsidRPr="00083742" w:rsidRDefault="002609B2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[Business exec responsible]</w:t>
            </w:r>
          </w:p>
        </w:tc>
        <w:tc>
          <w:tcPr>
            <w:tcW w:w="0" w:type="auto"/>
            <w:hideMark/>
          </w:tcPr>
          <w:p w14:paraId="7EB072E5" w14:textId="77777777" w:rsidR="002609B2" w:rsidRPr="00083742" w:rsidRDefault="002609B2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[Security lead]</w:t>
            </w:r>
          </w:p>
        </w:tc>
      </w:tr>
      <w:tr w:rsidR="002609B2" w:rsidRPr="00083742" w14:paraId="1F5E3077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845DBF" w14:textId="77777777" w:rsidR="002609B2" w:rsidRPr="00083742" w:rsidRDefault="002609B2" w:rsidP="005C3B97">
            <w:pPr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[Risk 2]</w:t>
            </w:r>
          </w:p>
        </w:tc>
        <w:tc>
          <w:tcPr>
            <w:tcW w:w="0" w:type="auto"/>
            <w:hideMark/>
          </w:tcPr>
          <w:p w14:paraId="0D0D533D" w14:textId="77777777" w:rsidR="002609B2" w:rsidRPr="00083742" w:rsidRDefault="002609B2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[Financial/operational/strategic impact]</w:t>
            </w:r>
          </w:p>
        </w:tc>
        <w:tc>
          <w:tcPr>
            <w:tcW w:w="0" w:type="auto"/>
            <w:hideMark/>
          </w:tcPr>
          <w:p w14:paraId="533EFF62" w14:textId="77777777" w:rsidR="002609B2" w:rsidRPr="00083742" w:rsidRDefault="002609B2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[Exposure level with context]</w:t>
            </w:r>
          </w:p>
        </w:tc>
        <w:tc>
          <w:tcPr>
            <w:tcW w:w="0" w:type="auto"/>
            <w:hideMark/>
          </w:tcPr>
          <w:p w14:paraId="32D84398" w14:textId="77777777" w:rsidR="002609B2" w:rsidRPr="00083742" w:rsidRDefault="002609B2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[Key mitigation steps with timeline]</w:t>
            </w:r>
          </w:p>
        </w:tc>
        <w:tc>
          <w:tcPr>
            <w:tcW w:w="0" w:type="auto"/>
            <w:hideMark/>
          </w:tcPr>
          <w:p w14:paraId="2DA5F4C3" w14:textId="77777777" w:rsidR="002609B2" w:rsidRPr="00083742" w:rsidRDefault="002609B2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[Business exec responsible]</w:t>
            </w:r>
          </w:p>
        </w:tc>
        <w:tc>
          <w:tcPr>
            <w:tcW w:w="0" w:type="auto"/>
            <w:hideMark/>
          </w:tcPr>
          <w:p w14:paraId="52ABAED0" w14:textId="77777777" w:rsidR="002609B2" w:rsidRPr="00083742" w:rsidRDefault="002609B2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[Security lead]</w:t>
            </w:r>
          </w:p>
        </w:tc>
      </w:tr>
      <w:tr w:rsidR="002609B2" w:rsidRPr="00083742" w14:paraId="5CC2C88B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7602F8" w14:textId="77777777" w:rsidR="002609B2" w:rsidRPr="00083742" w:rsidRDefault="002609B2" w:rsidP="005C3B97">
            <w:pPr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[Risk 3]</w:t>
            </w:r>
          </w:p>
        </w:tc>
        <w:tc>
          <w:tcPr>
            <w:tcW w:w="0" w:type="auto"/>
            <w:hideMark/>
          </w:tcPr>
          <w:p w14:paraId="795CD7B4" w14:textId="77777777" w:rsidR="002609B2" w:rsidRPr="00083742" w:rsidRDefault="002609B2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[Financial/operational/strategic impact]</w:t>
            </w:r>
          </w:p>
        </w:tc>
        <w:tc>
          <w:tcPr>
            <w:tcW w:w="0" w:type="auto"/>
            <w:hideMark/>
          </w:tcPr>
          <w:p w14:paraId="79CC1F14" w14:textId="77777777" w:rsidR="002609B2" w:rsidRPr="00083742" w:rsidRDefault="002609B2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[Exposure level with context]</w:t>
            </w:r>
          </w:p>
        </w:tc>
        <w:tc>
          <w:tcPr>
            <w:tcW w:w="0" w:type="auto"/>
            <w:hideMark/>
          </w:tcPr>
          <w:p w14:paraId="26D14ADD" w14:textId="77777777" w:rsidR="002609B2" w:rsidRPr="00083742" w:rsidRDefault="002609B2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[Key mitigation steps with timeline]</w:t>
            </w:r>
          </w:p>
        </w:tc>
        <w:tc>
          <w:tcPr>
            <w:tcW w:w="0" w:type="auto"/>
            <w:hideMark/>
          </w:tcPr>
          <w:p w14:paraId="4631B8DB" w14:textId="77777777" w:rsidR="002609B2" w:rsidRPr="00083742" w:rsidRDefault="002609B2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[Business exec responsible]</w:t>
            </w:r>
          </w:p>
        </w:tc>
        <w:tc>
          <w:tcPr>
            <w:tcW w:w="0" w:type="auto"/>
            <w:hideMark/>
          </w:tcPr>
          <w:p w14:paraId="7C8D88B7" w14:textId="77777777" w:rsidR="002609B2" w:rsidRPr="00083742" w:rsidRDefault="002609B2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[Security lead]</w:t>
            </w:r>
          </w:p>
        </w:tc>
      </w:tr>
    </w:tbl>
    <w:p w14:paraId="37946446" w14:textId="25E7AFAC" w:rsidR="002609B2" w:rsidRPr="00083742" w:rsidRDefault="002609B2" w:rsidP="002609B2">
      <w:pPr>
        <w:pStyle w:val="Caption"/>
        <w:rPr>
          <w:rFonts w:ascii="Verdana" w:hAnsi="Verdana"/>
        </w:rPr>
      </w:pPr>
      <w:r w:rsidRPr="00083742">
        <w:rPr>
          <w:rFonts w:ascii="Verdana" w:hAnsi="Verdana"/>
        </w:rPr>
        <w:t xml:space="preserve">Table </w:t>
      </w:r>
      <w:r w:rsidRPr="00083742">
        <w:rPr>
          <w:rFonts w:ascii="Verdana" w:hAnsi="Verdana"/>
        </w:rPr>
        <w:fldChar w:fldCharType="begin"/>
      </w:r>
      <w:r w:rsidRPr="00083742">
        <w:rPr>
          <w:rFonts w:ascii="Verdana" w:hAnsi="Verdana"/>
        </w:rPr>
        <w:instrText xml:space="preserve"> SEQ Table \* ARABIC </w:instrText>
      </w:r>
      <w:r w:rsidRPr="00083742">
        <w:rPr>
          <w:rFonts w:ascii="Verdana" w:hAnsi="Verdana"/>
        </w:rPr>
        <w:fldChar w:fldCharType="separate"/>
      </w:r>
      <w:r w:rsidRPr="00083742">
        <w:rPr>
          <w:rFonts w:ascii="Verdana" w:hAnsi="Verdana"/>
          <w:noProof/>
        </w:rPr>
        <w:t>1</w:t>
      </w:r>
      <w:r w:rsidRPr="00083742">
        <w:rPr>
          <w:rFonts w:ascii="Verdana" w:hAnsi="Verdana"/>
          <w:noProof/>
        </w:rPr>
        <w:fldChar w:fldCharType="end"/>
      </w:r>
      <w:r w:rsidRPr="00083742">
        <w:rPr>
          <w:rFonts w:ascii="Verdana" w:hAnsi="Verdana"/>
        </w:rPr>
        <w:t>: Priority Risk Review</w:t>
      </w:r>
    </w:p>
    <w:p w14:paraId="52D79ADC" w14:textId="77777777" w:rsidR="002609B2" w:rsidRPr="00083742" w:rsidRDefault="002609B2" w:rsidP="002609B2">
      <w:pPr>
        <w:pStyle w:val="Heading2"/>
        <w:rPr>
          <w:rFonts w:ascii="Verdana" w:hAnsi="Verdana"/>
        </w:rPr>
      </w:pPr>
      <w:r w:rsidRPr="00083742">
        <w:rPr>
          <w:rFonts w:ascii="Verdana" w:hAnsi="Verdana"/>
        </w:rPr>
        <w:t>3. INVESTMENT IMPACT ANALYSIS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1443"/>
        <w:gridCol w:w="1827"/>
        <w:gridCol w:w="1608"/>
        <w:gridCol w:w="2808"/>
        <w:gridCol w:w="1340"/>
        <w:gridCol w:w="1764"/>
      </w:tblGrid>
      <w:tr w:rsidR="002609B2" w:rsidRPr="00083742" w14:paraId="2C92970F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5CC410" w14:textId="77777777" w:rsidR="002609B2" w:rsidRPr="00083742" w:rsidRDefault="002609B2" w:rsidP="005C3B97">
            <w:pPr>
              <w:rPr>
                <w:rFonts w:ascii="Verdana" w:hAnsi="Verdana"/>
                <w:b w:val="0"/>
                <w:bCs w:val="0"/>
              </w:rPr>
            </w:pPr>
            <w:r w:rsidRPr="00083742">
              <w:rPr>
                <w:rFonts w:ascii="Verdana" w:hAnsi="Verdana"/>
              </w:rPr>
              <w:t>Initiative</w:t>
            </w:r>
          </w:p>
        </w:tc>
        <w:tc>
          <w:tcPr>
            <w:tcW w:w="0" w:type="auto"/>
            <w:hideMark/>
          </w:tcPr>
          <w:p w14:paraId="65DA60FE" w14:textId="77777777" w:rsidR="002609B2" w:rsidRPr="00083742" w:rsidRDefault="002609B2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bCs w:val="0"/>
              </w:rPr>
            </w:pPr>
            <w:r w:rsidRPr="00083742">
              <w:rPr>
                <w:rFonts w:ascii="Verdana" w:hAnsi="Verdana"/>
              </w:rPr>
              <w:t>Business Value</w:t>
            </w:r>
          </w:p>
        </w:tc>
        <w:tc>
          <w:tcPr>
            <w:tcW w:w="0" w:type="auto"/>
            <w:hideMark/>
          </w:tcPr>
          <w:p w14:paraId="05C7DF8C" w14:textId="77777777" w:rsidR="002609B2" w:rsidRPr="00083742" w:rsidRDefault="002609B2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bCs w:val="0"/>
              </w:rPr>
            </w:pPr>
            <w:r w:rsidRPr="00083742">
              <w:rPr>
                <w:rFonts w:ascii="Verdana" w:hAnsi="Verdana"/>
              </w:rPr>
              <w:t>Investment</w:t>
            </w:r>
          </w:p>
        </w:tc>
        <w:tc>
          <w:tcPr>
            <w:tcW w:w="0" w:type="auto"/>
            <w:hideMark/>
          </w:tcPr>
          <w:p w14:paraId="5FD7A738" w14:textId="77777777" w:rsidR="002609B2" w:rsidRPr="00083742" w:rsidRDefault="002609B2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bCs w:val="0"/>
              </w:rPr>
            </w:pPr>
            <w:r w:rsidRPr="00083742">
              <w:rPr>
                <w:rFonts w:ascii="Verdana" w:hAnsi="Verdana"/>
              </w:rPr>
              <w:t>Status</w:t>
            </w:r>
          </w:p>
        </w:tc>
        <w:tc>
          <w:tcPr>
            <w:tcW w:w="0" w:type="auto"/>
            <w:hideMark/>
          </w:tcPr>
          <w:p w14:paraId="6F36F35F" w14:textId="77777777" w:rsidR="002609B2" w:rsidRPr="00083742" w:rsidRDefault="002609B2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bCs w:val="0"/>
              </w:rPr>
            </w:pPr>
            <w:r w:rsidRPr="00083742">
              <w:rPr>
                <w:rFonts w:ascii="Verdana" w:hAnsi="Verdana"/>
              </w:rPr>
              <w:t>Key Metrics</w:t>
            </w:r>
          </w:p>
        </w:tc>
        <w:tc>
          <w:tcPr>
            <w:tcW w:w="0" w:type="auto"/>
            <w:hideMark/>
          </w:tcPr>
          <w:p w14:paraId="2A237029" w14:textId="77777777" w:rsidR="002609B2" w:rsidRPr="00083742" w:rsidRDefault="002609B2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bCs w:val="0"/>
              </w:rPr>
            </w:pPr>
            <w:r w:rsidRPr="00083742">
              <w:rPr>
                <w:rFonts w:ascii="Verdana" w:hAnsi="Verdana"/>
              </w:rPr>
              <w:t>Realized Benefits</w:t>
            </w:r>
          </w:p>
        </w:tc>
      </w:tr>
      <w:tr w:rsidR="002609B2" w:rsidRPr="00083742" w14:paraId="188B1334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B9DCD7" w14:textId="77777777" w:rsidR="002609B2" w:rsidRPr="00083742" w:rsidRDefault="002609B2" w:rsidP="005C3B97">
            <w:pPr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[Initiative 1]</w:t>
            </w:r>
          </w:p>
        </w:tc>
        <w:tc>
          <w:tcPr>
            <w:tcW w:w="0" w:type="auto"/>
            <w:hideMark/>
          </w:tcPr>
          <w:p w14:paraId="0B59D50A" w14:textId="77777777" w:rsidR="002609B2" w:rsidRPr="00083742" w:rsidRDefault="002609B2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[Business outcome supported]</w:t>
            </w:r>
          </w:p>
        </w:tc>
        <w:tc>
          <w:tcPr>
            <w:tcW w:w="0" w:type="auto"/>
            <w:hideMark/>
          </w:tcPr>
          <w:p w14:paraId="104E8533" w14:textId="77777777" w:rsidR="002609B2" w:rsidRPr="00083742" w:rsidRDefault="002609B2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[$X / resources]</w:t>
            </w:r>
          </w:p>
        </w:tc>
        <w:tc>
          <w:tcPr>
            <w:tcW w:w="0" w:type="auto"/>
            <w:hideMark/>
          </w:tcPr>
          <w:p w14:paraId="2F58C195" w14:textId="77777777" w:rsidR="002609B2" w:rsidRPr="00083742" w:rsidRDefault="002609B2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[On track/delayed/complete]</w:t>
            </w:r>
          </w:p>
        </w:tc>
        <w:tc>
          <w:tcPr>
            <w:tcW w:w="0" w:type="auto"/>
            <w:hideMark/>
          </w:tcPr>
          <w:p w14:paraId="7B07329D" w14:textId="77777777" w:rsidR="002609B2" w:rsidRPr="00083742" w:rsidRDefault="002609B2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[Success metrics]</w:t>
            </w:r>
          </w:p>
        </w:tc>
        <w:tc>
          <w:tcPr>
            <w:tcW w:w="0" w:type="auto"/>
            <w:hideMark/>
          </w:tcPr>
          <w:p w14:paraId="5E2DA7CC" w14:textId="77777777" w:rsidR="002609B2" w:rsidRPr="00083742" w:rsidRDefault="002609B2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[Quantifiable benefits]</w:t>
            </w:r>
          </w:p>
        </w:tc>
      </w:tr>
      <w:tr w:rsidR="002609B2" w:rsidRPr="00083742" w14:paraId="04DE4630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6C806B" w14:textId="77777777" w:rsidR="002609B2" w:rsidRPr="00083742" w:rsidRDefault="002609B2" w:rsidP="005C3B97">
            <w:pPr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[Initiative 2]</w:t>
            </w:r>
          </w:p>
        </w:tc>
        <w:tc>
          <w:tcPr>
            <w:tcW w:w="0" w:type="auto"/>
            <w:hideMark/>
          </w:tcPr>
          <w:p w14:paraId="1F874A23" w14:textId="77777777" w:rsidR="002609B2" w:rsidRPr="00083742" w:rsidRDefault="002609B2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[Business outcome supported]</w:t>
            </w:r>
          </w:p>
        </w:tc>
        <w:tc>
          <w:tcPr>
            <w:tcW w:w="0" w:type="auto"/>
            <w:hideMark/>
          </w:tcPr>
          <w:p w14:paraId="2433DC36" w14:textId="77777777" w:rsidR="002609B2" w:rsidRPr="00083742" w:rsidRDefault="002609B2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[$X / resources]</w:t>
            </w:r>
          </w:p>
        </w:tc>
        <w:tc>
          <w:tcPr>
            <w:tcW w:w="0" w:type="auto"/>
            <w:hideMark/>
          </w:tcPr>
          <w:p w14:paraId="7493BFA2" w14:textId="77777777" w:rsidR="002609B2" w:rsidRPr="00083742" w:rsidRDefault="002609B2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[On track/delayed/complete]</w:t>
            </w:r>
          </w:p>
        </w:tc>
        <w:tc>
          <w:tcPr>
            <w:tcW w:w="0" w:type="auto"/>
            <w:hideMark/>
          </w:tcPr>
          <w:p w14:paraId="632B96A5" w14:textId="77777777" w:rsidR="002609B2" w:rsidRPr="00083742" w:rsidRDefault="002609B2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[Success metrics]</w:t>
            </w:r>
          </w:p>
        </w:tc>
        <w:tc>
          <w:tcPr>
            <w:tcW w:w="0" w:type="auto"/>
            <w:hideMark/>
          </w:tcPr>
          <w:p w14:paraId="1A3F2E41" w14:textId="77777777" w:rsidR="002609B2" w:rsidRPr="00083742" w:rsidRDefault="002609B2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[Quantifiable benefits]</w:t>
            </w:r>
          </w:p>
        </w:tc>
      </w:tr>
    </w:tbl>
    <w:p w14:paraId="5E37595B" w14:textId="0540A5A9" w:rsidR="002609B2" w:rsidRPr="00083742" w:rsidRDefault="002609B2" w:rsidP="00D652E0">
      <w:pPr>
        <w:pStyle w:val="Caption"/>
        <w:tabs>
          <w:tab w:val="center" w:pos="5400"/>
        </w:tabs>
        <w:rPr>
          <w:rFonts w:ascii="Verdana" w:hAnsi="Verdana"/>
        </w:rPr>
      </w:pPr>
      <w:r w:rsidRPr="00083742">
        <w:rPr>
          <w:rFonts w:ascii="Verdana" w:hAnsi="Verdana"/>
        </w:rPr>
        <w:t xml:space="preserve">Table </w:t>
      </w:r>
      <w:r w:rsidRPr="00083742">
        <w:rPr>
          <w:rFonts w:ascii="Verdana" w:hAnsi="Verdana"/>
        </w:rPr>
        <w:fldChar w:fldCharType="begin"/>
      </w:r>
      <w:r w:rsidRPr="00083742">
        <w:rPr>
          <w:rFonts w:ascii="Verdana" w:hAnsi="Verdana"/>
        </w:rPr>
        <w:instrText xml:space="preserve"> SEQ Table \* ARABIC </w:instrText>
      </w:r>
      <w:r w:rsidRPr="00083742">
        <w:rPr>
          <w:rFonts w:ascii="Verdana" w:hAnsi="Verdana"/>
        </w:rPr>
        <w:fldChar w:fldCharType="separate"/>
      </w:r>
      <w:r w:rsidRPr="00083742">
        <w:rPr>
          <w:rFonts w:ascii="Verdana" w:hAnsi="Verdana"/>
          <w:noProof/>
        </w:rPr>
        <w:t>2</w:t>
      </w:r>
      <w:r w:rsidRPr="00083742">
        <w:rPr>
          <w:rFonts w:ascii="Verdana" w:hAnsi="Verdana"/>
          <w:noProof/>
        </w:rPr>
        <w:fldChar w:fldCharType="end"/>
      </w:r>
      <w:r w:rsidRPr="00083742">
        <w:rPr>
          <w:rFonts w:ascii="Verdana" w:hAnsi="Verdana"/>
        </w:rPr>
        <w:t>: Investment Impact Analysis</w:t>
      </w:r>
      <w:r w:rsidR="00D652E0">
        <w:rPr>
          <w:rFonts w:ascii="Verdana" w:hAnsi="Verdana"/>
        </w:rPr>
        <w:tab/>
      </w:r>
    </w:p>
    <w:p w14:paraId="0C6BE190" w14:textId="77777777" w:rsidR="002609B2" w:rsidRPr="00083742" w:rsidRDefault="002609B2" w:rsidP="002609B2">
      <w:pPr>
        <w:pStyle w:val="Heading2"/>
        <w:rPr>
          <w:rFonts w:ascii="Verdana" w:hAnsi="Verdana"/>
        </w:rPr>
      </w:pPr>
      <w:r w:rsidRPr="00083742">
        <w:rPr>
          <w:rFonts w:ascii="Verdana" w:hAnsi="Verdana"/>
        </w:rPr>
        <w:lastRenderedPageBreak/>
        <w:t>4. INDUSTRY CONTEXT</w:t>
      </w:r>
    </w:p>
    <w:p w14:paraId="21B8FB33" w14:textId="77777777" w:rsidR="002609B2" w:rsidRPr="00083742" w:rsidRDefault="002609B2" w:rsidP="002609B2">
      <w:pPr>
        <w:rPr>
          <w:rFonts w:ascii="Verdana" w:hAnsi="Verdana"/>
        </w:rPr>
      </w:pPr>
      <w:r w:rsidRPr="00083742">
        <w:rPr>
          <w:rFonts w:ascii="Verdana" w:hAnsi="Verdana"/>
        </w:rPr>
        <w:t>External Factors: [Brief overview of relevant threats, regulatory changes, or industry trends]</w:t>
      </w:r>
    </w:p>
    <w:p w14:paraId="50899B9C" w14:textId="77777777" w:rsidR="002609B2" w:rsidRPr="00083742" w:rsidRDefault="002609B2" w:rsidP="002609B2">
      <w:pPr>
        <w:rPr>
          <w:rFonts w:ascii="Verdana" w:hAnsi="Verdana"/>
        </w:rPr>
      </w:pPr>
      <w:r w:rsidRPr="00083742">
        <w:rPr>
          <w:rFonts w:ascii="Verdana" w:hAnsi="Verdana"/>
        </w:rPr>
        <w:t>Benchmark Comparison: [How our security posture compares to industry peers/standards]</w:t>
      </w:r>
    </w:p>
    <w:p w14:paraId="4A237F78" w14:textId="77777777" w:rsidR="002609B2" w:rsidRPr="00083742" w:rsidRDefault="002609B2" w:rsidP="002609B2">
      <w:pPr>
        <w:pStyle w:val="Heading2"/>
        <w:rPr>
          <w:rFonts w:ascii="Verdana" w:hAnsi="Verdana"/>
        </w:rPr>
      </w:pPr>
      <w:r w:rsidRPr="00083742">
        <w:rPr>
          <w:rFonts w:ascii="Verdana" w:hAnsi="Verdana"/>
        </w:rPr>
        <w:t>5. DECISION REQUESTS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1795"/>
        <w:gridCol w:w="2826"/>
        <w:gridCol w:w="2203"/>
        <w:gridCol w:w="2497"/>
        <w:gridCol w:w="1469"/>
      </w:tblGrid>
      <w:tr w:rsidR="002609B2" w:rsidRPr="00083742" w14:paraId="31385158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DE0997" w14:textId="77777777" w:rsidR="002609B2" w:rsidRPr="00083742" w:rsidRDefault="002609B2" w:rsidP="005C3B97">
            <w:pPr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Decision Needed</w:t>
            </w:r>
          </w:p>
        </w:tc>
        <w:tc>
          <w:tcPr>
            <w:tcW w:w="0" w:type="auto"/>
            <w:hideMark/>
          </w:tcPr>
          <w:p w14:paraId="3722CE62" w14:textId="77777777" w:rsidR="002609B2" w:rsidRPr="00083742" w:rsidRDefault="002609B2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Business Context</w:t>
            </w:r>
          </w:p>
        </w:tc>
        <w:tc>
          <w:tcPr>
            <w:tcW w:w="0" w:type="auto"/>
            <w:hideMark/>
          </w:tcPr>
          <w:p w14:paraId="4D5447FD" w14:textId="77777777" w:rsidR="002609B2" w:rsidRPr="00083742" w:rsidRDefault="002609B2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Options</w:t>
            </w:r>
          </w:p>
        </w:tc>
        <w:tc>
          <w:tcPr>
            <w:tcW w:w="0" w:type="auto"/>
            <w:hideMark/>
          </w:tcPr>
          <w:p w14:paraId="355A8C34" w14:textId="77777777" w:rsidR="002609B2" w:rsidRPr="00083742" w:rsidRDefault="002609B2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Recommendation</w:t>
            </w:r>
          </w:p>
        </w:tc>
        <w:tc>
          <w:tcPr>
            <w:tcW w:w="0" w:type="auto"/>
            <w:hideMark/>
          </w:tcPr>
          <w:p w14:paraId="6DC171D1" w14:textId="77777777" w:rsidR="002609B2" w:rsidRPr="00083742" w:rsidRDefault="002609B2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Required By</w:t>
            </w:r>
          </w:p>
        </w:tc>
      </w:tr>
      <w:tr w:rsidR="002609B2" w:rsidRPr="00083742" w14:paraId="3F86B2D8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955E88" w14:textId="77777777" w:rsidR="002609B2" w:rsidRPr="00083742" w:rsidRDefault="002609B2" w:rsidP="005C3B97">
            <w:pPr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[Decision 1]</w:t>
            </w:r>
          </w:p>
        </w:tc>
        <w:tc>
          <w:tcPr>
            <w:tcW w:w="0" w:type="auto"/>
            <w:hideMark/>
          </w:tcPr>
          <w:p w14:paraId="75585EC5" w14:textId="77777777" w:rsidR="002609B2" w:rsidRPr="00083742" w:rsidRDefault="002609B2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[Why this matters to the business]</w:t>
            </w:r>
          </w:p>
        </w:tc>
        <w:tc>
          <w:tcPr>
            <w:tcW w:w="0" w:type="auto"/>
            <w:hideMark/>
          </w:tcPr>
          <w:p w14:paraId="5A38A3D3" w14:textId="77777777" w:rsidR="002609B2" w:rsidRPr="00083742" w:rsidRDefault="002609B2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[Options with pros/cons]</w:t>
            </w:r>
          </w:p>
        </w:tc>
        <w:tc>
          <w:tcPr>
            <w:tcW w:w="0" w:type="auto"/>
            <w:hideMark/>
          </w:tcPr>
          <w:p w14:paraId="49F1C405" w14:textId="77777777" w:rsidR="002609B2" w:rsidRPr="00083742" w:rsidRDefault="002609B2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[Clear recommendation]</w:t>
            </w:r>
          </w:p>
        </w:tc>
        <w:tc>
          <w:tcPr>
            <w:tcW w:w="0" w:type="auto"/>
            <w:hideMark/>
          </w:tcPr>
          <w:p w14:paraId="5AF9E302" w14:textId="77777777" w:rsidR="002609B2" w:rsidRPr="00083742" w:rsidRDefault="002609B2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[Deadline]</w:t>
            </w:r>
          </w:p>
        </w:tc>
      </w:tr>
      <w:tr w:rsidR="002609B2" w:rsidRPr="00083742" w14:paraId="33586746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87F09F" w14:textId="77777777" w:rsidR="002609B2" w:rsidRPr="00083742" w:rsidRDefault="002609B2" w:rsidP="005C3B97">
            <w:pPr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[Decision 2]</w:t>
            </w:r>
          </w:p>
        </w:tc>
        <w:tc>
          <w:tcPr>
            <w:tcW w:w="0" w:type="auto"/>
            <w:hideMark/>
          </w:tcPr>
          <w:p w14:paraId="5326C9AB" w14:textId="77777777" w:rsidR="002609B2" w:rsidRPr="00083742" w:rsidRDefault="002609B2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[Why this matters to the business]</w:t>
            </w:r>
          </w:p>
        </w:tc>
        <w:tc>
          <w:tcPr>
            <w:tcW w:w="0" w:type="auto"/>
            <w:hideMark/>
          </w:tcPr>
          <w:p w14:paraId="12139105" w14:textId="77777777" w:rsidR="002609B2" w:rsidRPr="00083742" w:rsidRDefault="002609B2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[Options with pros/cons]</w:t>
            </w:r>
          </w:p>
        </w:tc>
        <w:tc>
          <w:tcPr>
            <w:tcW w:w="0" w:type="auto"/>
            <w:hideMark/>
          </w:tcPr>
          <w:p w14:paraId="13AF35E0" w14:textId="77777777" w:rsidR="002609B2" w:rsidRPr="00083742" w:rsidRDefault="002609B2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[Clear recommendation]</w:t>
            </w:r>
          </w:p>
        </w:tc>
        <w:tc>
          <w:tcPr>
            <w:tcW w:w="0" w:type="auto"/>
            <w:hideMark/>
          </w:tcPr>
          <w:p w14:paraId="43B289AC" w14:textId="77777777" w:rsidR="002609B2" w:rsidRPr="00083742" w:rsidRDefault="002609B2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83742">
              <w:rPr>
                <w:rFonts w:ascii="Verdana" w:hAnsi="Verdana"/>
              </w:rPr>
              <w:t>[Deadline]</w:t>
            </w:r>
          </w:p>
        </w:tc>
      </w:tr>
    </w:tbl>
    <w:p w14:paraId="617EAF76" w14:textId="134AA5B2" w:rsidR="002609B2" w:rsidRPr="00083742" w:rsidRDefault="002609B2" w:rsidP="002609B2">
      <w:pPr>
        <w:pStyle w:val="Caption"/>
        <w:rPr>
          <w:rFonts w:ascii="Verdana" w:hAnsi="Verdana"/>
        </w:rPr>
      </w:pPr>
      <w:r w:rsidRPr="00083742">
        <w:rPr>
          <w:rFonts w:ascii="Verdana" w:hAnsi="Verdana"/>
        </w:rPr>
        <w:t xml:space="preserve">Table </w:t>
      </w:r>
      <w:r w:rsidRPr="00083742">
        <w:rPr>
          <w:rFonts w:ascii="Verdana" w:hAnsi="Verdana"/>
        </w:rPr>
        <w:fldChar w:fldCharType="begin"/>
      </w:r>
      <w:r w:rsidRPr="00083742">
        <w:rPr>
          <w:rFonts w:ascii="Verdana" w:hAnsi="Verdana"/>
        </w:rPr>
        <w:instrText xml:space="preserve"> SEQ Table \* ARABIC </w:instrText>
      </w:r>
      <w:r w:rsidRPr="00083742">
        <w:rPr>
          <w:rFonts w:ascii="Verdana" w:hAnsi="Verdana"/>
        </w:rPr>
        <w:fldChar w:fldCharType="separate"/>
      </w:r>
      <w:r w:rsidRPr="00083742">
        <w:rPr>
          <w:rFonts w:ascii="Verdana" w:hAnsi="Verdana"/>
          <w:noProof/>
        </w:rPr>
        <w:t>3</w:t>
      </w:r>
      <w:r w:rsidRPr="00083742">
        <w:rPr>
          <w:rFonts w:ascii="Verdana" w:hAnsi="Verdana"/>
          <w:noProof/>
        </w:rPr>
        <w:fldChar w:fldCharType="end"/>
      </w:r>
      <w:r w:rsidRPr="00083742">
        <w:rPr>
          <w:rFonts w:ascii="Verdana" w:hAnsi="Verdana"/>
        </w:rPr>
        <w:t>: Decision Requests</w:t>
      </w:r>
    </w:p>
    <w:p w14:paraId="541E2333" w14:textId="77777777" w:rsidR="002609B2" w:rsidRPr="00083742" w:rsidRDefault="002609B2" w:rsidP="002609B2">
      <w:pPr>
        <w:pStyle w:val="Heading2"/>
        <w:rPr>
          <w:rFonts w:ascii="Verdana" w:hAnsi="Verdana"/>
        </w:rPr>
      </w:pPr>
      <w:r w:rsidRPr="00083742">
        <w:rPr>
          <w:rFonts w:ascii="Verdana" w:hAnsi="Verdana"/>
        </w:rPr>
        <w:t>IMPLEMENTATION TIPS:</w:t>
      </w:r>
    </w:p>
    <w:p w14:paraId="2339337F" w14:textId="77777777" w:rsidR="002609B2" w:rsidRPr="00083742" w:rsidRDefault="002609B2" w:rsidP="002609B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083742">
        <w:rPr>
          <w:rFonts w:ascii="Verdana" w:hAnsi="Verdana"/>
        </w:rPr>
        <w:t>Limit the briefing to 5-7 pages maximum with an executive summary of key points</w:t>
      </w:r>
    </w:p>
    <w:p w14:paraId="64794C0D" w14:textId="77777777" w:rsidR="002609B2" w:rsidRPr="00083742" w:rsidRDefault="002609B2" w:rsidP="002609B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083742">
        <w:rPr>
          <w:rFonts w:ascii="Verdana" w:hAnsi="Verdana"/>
        </w:rPr>
        <w:t>Use business metrics and financial figures whenever possible instead of technical measures</w:t>
      </w:r>
    </w:p>
    <w:p w14:paraId="1C67826A" w14:textId="77777777" w:rsidR="002609B2" w:rsidRPr="00083742" w:rsidRDefault="002609B2" w:rsidP="002609B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083742">
        <w:rPr>
          <w:rFonts w:ascii="Verdana" w:hAnsi="Verdana"/>
        </w:rPr>
        <w:t>Include trend indicators to show whether risks are increasing, stable, or decreasing</w:t>
      </w:r>
    </w:p>
    <w:p w14:paraId="4A02E15E" w14:textId="77777777" w:rsidR="002609B2" w:rsidRPr="00083742" w:rsidRDefault="002609B2" w:rsidP="002609B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083742">
        <w:rPr>
          <w:rFonts w:ascii="Verdana" w:hAnsi="Verdana"/>
        </w:rPr>
        <w:t>Ensure every security item connects directly to a business objective or outcome</w:t>
      </w:r>
    </w:p>
    <w:p w14:paraId="36FC2DC3" w14:textId="77777777" w:rsidR="005A3C36" w:rsidRPr="00083742" w:rsidRDefault="005A3C36" w:rsidP="005A3C36">
      <w:pPr>
        <w:rPr>
          <w:rFonts w:ascii="Verdana" w:hAnsi="Verdana"/>
        </w:rPr>
      </w:pPr>
    </w:p>
    <w:sectPr w:rsidR="005A3C36" w:rsidRPr="00083742" w:rsidSect="00F76B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4A493" w14:textId="77777777" w:rsidR="00066CED" w:rsidRDefault="00066CED" w:rsidP="005A3C36">
      <w:pPr>
        <w:spacing w:after="0" w:line="240" w:lineRule="auto"/>
      </w:pPr>
      <w:r>
        <w:separator/>
      </w:r>
    </w:p>
  </w:endnote>
  <w:endnote w:type="continuationSeparator" w:id="0">
    <w:p w14:paraId="6865DC4E" w14:textId="77777777" w:rsidR="00066CED" w:rsidRDefault="00066CED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B68FD" w14:textId="77777777" w:rsidR="00D652E0" w:rsidRDefault="00D652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91348" w14:textId="65A22B7B" w:rsidR="005A3C36" w:rsidRPr="004913A4" w:rsidRDefault="00D652E0" w:rsidP="004913A4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3A93E" w14:textId="77777777" w:rsidR="00D652E0" w:rsidRDefault="00D652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2D954" w14:textId="77777777" w:rsidR="00066CED" w:rsidRDefault="00066CED" w:rsidP="005A3C36">
      <w:pPr>
        <w:spacing w:after="0" w:line="240" w:lineRule="auto"/>
      </w:pPr>
      <w:r>
        <w:separator/>
      </w:r>
    </w:p>
  </w:footnote>
  <w:footnote w:type="continuationSeparator" w:id="0">
    <w:p w14:paraId="074334CF" w14:textId="77777777" w:rsidR="00066CED" w:rsidRDefault="00066CED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17A54" w14:textId="77777777" w:rsidR="00D652E0" w:rsidRDefault="00D652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8AD7D" w14:textId="1AD95EBB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2609B2">
      <w:rPr>
        <w:rFonts w:ascii="Verdana" w:hAnsi="Verdana"/>
      </w:rPr>
      <w:t>1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B8638" w14:textId="77777777" w:rsidR="00D652E0" w:rsidRDefault="00D652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58F5"/>
    <w:multiLevelType w:val="hybridMultilevel"/>
    <w:tmpl w:val="46548E5C"/>
    <w:lvl w:ilvl="0" w:tplc="9DA07E1E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F17746"/>
    <w:multiLevelType w:val="hybridMultilevel"/>
    <w:tmpl w:val="1D328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076376">
    <w:abstractNumId w:val="0"/>
  </w:num>
  <w:num w:numId="2" w16cid:durableId="2117941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9B2"/>
    <w:rsid w:val="00066CED"/>
    <w:rsid w:val="000756A1"/>
    <w:rsid w:val="00083742"/>
    <w:rsid w:val="000F4434"/>
    <w:rsid w:val="0023424D"/>
    <w:rsid w:val="002609B2"/>
    <w:rsid w:val="002B75FE"/>
    <w:rsid w:val="003B0669"/>
    <w:rsid w:val="004913A4"/>
    <w:rsid w:val="004B29F0"/>
    <w:rsid w:val="00543E0E"/>
    <w:rsid w:val="005A3C36"/>
    <w:rsid w:val="00626E57"/>
    <w:rsid w:val="007C7472"/>
    <w:rsid w:val="00A80303"/>
    <w:rsid w:val="00B56A81"/>
    <w:rsid w:val="00D652E0"/>
    <w:rsid w:val="00E72808"/>
    <w:rsid w:val="00EF110D"/>
    <w:rsid w:val="00F209F9"/>
    <w:rsid w:val="00F76B38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16F5BB"/>
  <w15:chartTrackingRefBased/>
  <w15:docId w15:val="{3336AD11-FF0E-4A16-B882-1CF42D931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paragraph" w:styleId="Caption">
    <w:name w:val="caption"/>
    <w:basedOn w:val="Normal"/>
    <w:next w:val="Normal"/>
    <w:uiPriority w:val="35"/>
    <w:unhideWhenUsed/>
    <w:qFormat/>
    <w:rsid w:val="002609B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GridTable4">
    <w:name w:val="Grid Table 4"/>
    <w:basedOn w:val="TableNormal"/>
    <w:uiPriority w:val="49"/>
    <w:rsid w:val="002609B2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4913A4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913A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Resource.dotx</Template>
  <TotalTime>4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>Chapter #: (NAME)</vt:lpstr>
      <vt:lpstr>Executive Security Communication Template</vt:lpstr>
      <vt:lpstr>    1. STRATEGIC OVERVIEW</vt:lpstr>
      <vt:lpstr>        Business Context: </vt:lpstr>
      <vt:lpstr>        Key Risk Indicators:</vt:lpstr>
      <vt:lpstr>    2. PRIORITY RISK REVIEW</vt:lpstr>
      <vt:lpstr>    3. INVESTMENT IMPACT ANALYSIS</vt:lpstr>
      <vt:lpstr>    4. INDUSTRY CONTEXT</vt:lpstr>
      <vt:lpstr>    5. DECISION REQUESTS</vt:lpstr>
      <vt:lpstr>    IMPLEMENTATION TIPS:</vt:lpstr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1: Executive Security Communication Template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6</cp:revision>
  <dcterms:created xsi:type="dcterms:W3CDTF">2025-08-25T17:13:00Z</dcterms:created>
  <dcterms:modified xsi:type="dcterms:W3CDTF">2026-05-19T19:57:00Z</dcterms:modified>
</cp:coreProperties>
</file>