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5B984" w14:textId="77777777" w:rsidR="001777C7" w:rsidRPr="001777C7" w:rsidRDefault="001777C7" w:rsidP="001777C7">
      <w:pPr>
        <w:pStyle w:val="Heading1"/>
        <w:rPr>
          <w:rFonts w:ascii="Verdana" w:hAnsi="Verdana"/>
        </w:rPr>
      </w:pPr>
      <w:r w:rsidRPr="001777C7">
        <w:rPr>
          <w:rFonts w:ascii="Verdana" w:hAnsi="Verdana"/>
        </w:rPr>
        <w:t>Exercise: "Risk Translation"</w:t>
      </w:r>
    </w:p>
    <w:p w14:paraId="5E0AD8BD" w14:textId="77777777" w:rsidR="001777C7" w:rsidRPr="001777C7" w:rsidRDefault="001777C7" w:rsidP="001777C7">
      <w:pPr>
        <w:rPr>
          <w:rFonts w:ascii="Verdana" w:hAnsi="Verdana"/>
        </w:rPr>
      </w:pPr>
      <w:r w:rsidRPr="001777C7">
        <w:rPr>
          <w:rFonts w:ascii="Verdana" w:hAnsi="Verdana"/>
        </w:rPr>
        <w:t>Practice converting these technical risks into business terms:</w:t>
      </w:r>
    </w:p>
    <w:p w14:paraId="6129B80E" w14:textId="77777777" w:rsidR="001777C7" w:rsidRPr="001777C7" w:rsidRDefault="001777C7" w:rsidP="001777C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777C7">
        <w:rPr>
          <w:rFonts w:ascii="Verdana" w:hAnsi="Verdana"/>
        </w:rPr>
        <w:t xml:space="preserve">Technical: "Our web application has SQL injection vulnerabilities in several input fields." </w:t>
      </w:r>
    </w:p>
    <w:p w14:paraId="1886D26C" w14:textId="77777777" w:rsidR="001777C7" w:rsidRPr="001777C7" w:rsidRDefault="001777C7" w:rsidP="001777C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777C7">
        <w:rPr>
          <w:rFonts w:ascii="Verdana" w:hAnsi="Verdana"/>
        </w:rPr>
        <w:t>Business: "Our customer portal has weaknesses that could allow attackers to access our customer database, potentially exposing personal and financial information that would trigger regulatory reporting requirements and damage customer trust."</w:t>
      </w:r>
    </w:p>
    <w:p w14:paraId="07432AD7" w14:textId="77777777" w:rsidR="001777C7" w:rsidRPr="001777C7" w:rsidRDefault="001777C7" w:rsidP="001777C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777C7">
        <w:rPr>
          <w:rFonts w:ascii="Verdana" w:hAnsi="Verdana"/>
        </w:rPr>
        <w:t xml:space="preserve">Technical: "We lack adequate network segmentation between operational technology and IT networks." </w:t>
      </w:r>
    </w:p>
    <w:p w14:paraId="36CF3706" w14:textId="77777777" w:rsidR="001777C7" w:rsidRPr="001777C7" w:rsidRDefault="001777C7" w:rsidP="001777C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777C7">
        <w:rPr>
          <w:rFonts w:ascii="Verdana" w:hAnsi="Verdana"/>
        </w:rPr>
        <w:t>Business: "Our manufacturing systems are connected to our corporate network in ways that could allow a security incident to spread from office systems to production facilities, potentially causing production outages costing $500,000 per day."</w:t>
      </w:r>
    </w:p>
    <w:p w14:paraId="467EAE81" w14:textId="77777777" w:rsidR="001777C7" w:rsidRPr="001777C7" w:rsidRDefault="001777C7" w:rsidP="001777C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777C7">
        <w:rPr>
          <w:rFonts w:ascii="Verdana" w:hAnsi="Verdana"/>
        </w:rPr>
        <w:t xml:space="preserve">Technical: "Our current intrusion detection system has limited visibility into encrypted traffic." </w:t>
      </w:r>
    </w:p>
    <w:p w14:paraId="04F97617" w14:textId="77777777" w:rsidR="001777C7" w:rsidRPr="001777C7" w:rsidRDefault="001777C7" w:rsidP="001777C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777C7">
        <w:rPr>
          <w:rFonts w:ascii="Verdana" w:hAnsi="Verdana"/>
        </w:rPr>
        <w:t>Business: "Our ability to detect potential data theft is limited, creating a risk that sensitive information could be exfiltrated without detection, potentially leading to competitive disadvantage and intellectual property loss."</w:t>
      </w:r>
    </w:p>
    <w:p w14:paraId="7134010E" w14:textId="77777777" w:rsidR="001777C7" w:rsidRPr="001777C7" w:rsidRDefault="001777C7" w:rsidP="001777C7">
      <w:pPr>
        <w:rPr>
          <w:rFonts w:ascii="Verdana" w:hAnsi="Verdana"/>
        </w:rPr>
      </w:pPr>
      <w:r w:rsidRPr="001777C7">
        <w:rPr>
          <w:rFonts w:ascii="Verdana" w:hAnsi="Verdana"/>
        </w:rPr>
        <w:t>This translation exercise helps bridge the gap between technical and business perspectives, ensuring that security concerns are understood in terms of their business implications.</w:t>
      </w:r>
    </w:p>
    <w:p w14:paraId="3F6EF4A2" w14:textId="77777777" w:rsidR="005A3C36" w:rsidRPr="001777C7" w:rsidRDefault="005A3C36" w:rsidP="001777C7">
      <w:pPr>
        <w:rPr>
          <w:rFonts w:ascii="Verdana" w:hAnsi="Verdana"/>
        </w:rPr>
      </w:pPr>
    </w:p>
    <w:sectPr w:rsidR="005A3C36" w:rsidRPr="001777C7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72B01" w14:textId="77777777" w:rsidR="00A95168" w:rsidRDefault="00A95168" w:rsidP="005A3C36">
      <w:pPr>
        <w:spacing w:after="0" w:line="240" w:lineRule="auto"/>
      </w:pPr>
      <w:r>
        <w:separator/>
      </w:r>
    </w:p>
  </w:endnote>
  <w:endnote w:type="continuationSeparator" w:id="0">
    <w:p w14:paraId="6A68CE7D" w14:textId="77777777" w:rsidR="00A95168" w:rsidRDefault="00A95168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CF896" w14:textId="77777777" w:rsidR="007F2B2D" w:rsidRDefault="007F2B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53384" w14:textId="0D06C4CA" w:rsidR="005A3C36" w:rsidRPr="005A3C36" w:rsidRDefault="007F2B2D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61E79" w14:textId="77777777" w:rsidR="007F2B2D" w:rsidRDefault="007F2B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B66B2" w14:textId="77777777" w:rsidR="00A95168" w:rsidRDefault="00A95168" w:rsidP="005A3C36">
      <w:pPr>
        <w:spacing w:after="0" w:line="240" w:lineRule="auto"/>
      </w:pPr>
      <w:r>
        <w:separator/>
      </w:r>
    </w:p>
  </w:footnote>
  <w:footnote w:type="continuationSeparator" w:id="0">
    <w:p w14:paraId="5468C126" w14:textId="77777777" w:rsidR="00A95168" w:rsidRDefault="00A95168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B35F3" w14:textId="77777777" w:rsidR="007F2B2D" w:rsidRDefault="007F2B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786EC" w14:textId="5749B40B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1777C7">
      <w:rPr>
        <w:rFonts w:ascii="Verdana" w:hAnsi="Verdana"/>
      </w:rPr>
      <w:t>1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E812A" w14:textId="77777777" w:rsidR="007F2B2D" w:rsidRDefault="007F2B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8F5"/>
    <w:multiLevelType w:val="hybridMultilevel"/>
    <w:tmpl w:val="46548E5C"/>
    <w:lvl w:ilvl="0" w:tplc="9DA07E1E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076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7C7"/>
    <w:rsid w:val="000756A1"/>
    <w:rsid w:val="001777C7"/>
    <w:rsid w:val="001B2392"/>
    <w:rsid w:val="001F3B2C"/>
    <w:rsid w:val="0028455F"/>
    <w:rsid w:val="002A6616"/>
    <w:rsid w:val="002B75FE"/>
    <w:rsid w:val="004B29F0"/>
    <w:rsid w:val="00543E0E"/>
    <w:rsid w:val="005A3C36"/>
    <w:rsid w:val="007C7472"/>
    <w:rsid w:val="007F2B2D"/>
    <w:rsid w:val="0097167D"/>
    <w:rsid w:val="00A80303"/>
    <w:rsid w:val="00A95168"/>
    <w:rsid w:val="00B56A81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8AE20"/>
  <w15:chartTrackingRefBased/>
  <w15:docId w15:val="{2EC87FFC-C9CA-4AE2-8243-373763AD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7C7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character" w:styleId="Hyperlink">
    <w:name w:val="Hyperlink"/>
    <w:basedOn w:val="DefaultParagraphFont"/>
    <w:uiPriority w:val="99"/>
    <w:unhideWhenUsed/>
    <w:rsid w:val="007F2B2D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2B2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Chapter #: (NAME)</vt:lpstr>
      <vt:lpstr>Exercise: "Risk Translation"</vt:lpstr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1: Exercise: "Risk Translation"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2025-08-25T22:46:00Z</dcterms:created>
  <dcterms:modified xsi:type="dcterms:W3CDTF">2026-05-19T20:05:00Z</dcterms:modified>
</cp:coreProperties>
</file>