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6691" w14:textId="77777777" w:rsidR="00BA343A" w:rsidRPr="00BA343A" w:rsidRDefault="00BA343A" w:rsidP="00BA343A">
      <w:pPr>
        <w:pStyle w:val="Heading1"/>
        <w:rPr>
          <w:rFonts w:ascii="Verdana" w:hAnsi="Verdana"/>
        </w:rPr>
      </w:pPr>
      <w:r w:rsidRPr="00BA343A">
        <w:rPr>
          <w:rFonts w:ascii="Verdana" w:hAnsi="Verdana"/>
        </w:rPr>
        <w:t>Exercise: Build Your Custom Implementation Plan</w:t>
      </w:r>
    </w:p>
    <w:p w14:paraId="23A2BEEA" w14:textId="77777777" w:rsidR="00BA343A" w:rsidRPr="00BA343A" w:rsidRDefault="00BA343A" w:rsidP="00BA343A">
      <w:pPr>
        <w:rPr>
          <w:rFonts w:ascii="Verdana" w:hAnsi="Verdana"/>
        </w:rPr>
      </w:pPr>
      <w:r w:rsidRPr="00BA343A">
        <w:rPr>
          <w:rFonts w:ascii="Verdana" w:hAnsi="Verdana"/>
        </w:rPr>
        <w:t>Based on your organization's current maturity level, use this template to develop a phased implementation plan for enhancing security integration:</w:t>
      </w:r>
    </w:p>
    <w:p w14:paraId="3582E2C3" w14:textId="77777777" w:rsidR="00BA343A" w:rsidRPr="00BA343A" w:rsidRDefault="00BA343A" w:rsidP="00BA343A">
      <w:pPr>
        <w:rPr>
          <w:rFonts w:ascii="Verdana" w:hAnsi="Verdana"/>
          <w:b/>
          <w:bCs/>
        </w:rPr>
      </w:pPr>
      <w:r w:rsidRPr="00BA343A">
        <w:rPr>
          <w:rFonts w:ascii="Verdana" w:hAnsi="Verdana"/>
          <w:b/>
          <w:bCs/>
        </w:rPr>
        <w:t>Phase 1 (0-6 months):</w:t>
      </w:r>
    </w:p>
    <w:p w14:paraId="79421ED0" w14:textId="77777777" w:rsidR="00BA343A" w:rsidRPr="00BA343A" w:rsidRDefault="00BA343A" w:rsidP="00BA343A">
      <w:pPr>
        <w:rPr>
          <w:rFonts w:ascii="Verdana" w:hAnsi="Verdana"/>
        </w:rPr>
      </w:pPr>
      <w:r w:rsidRPr="00BA343A">
        <w:rPr>
          <w:rFonts w:ascii="Verdana" w:hAnsi="Verdana"/>
        </w:rPr>
        <w:t>1.</w:t>
      </w:r>
      <w:r w:rsidRPr="00BA343A">
        <w:rPr>
          <w:rFonts w:ascii="Verdana" w:hAnsi="Verdana"/>
        </w:rPr>
        <w:tab/>
        <w:t>Prioritized Initiatives:</w:t>
      </w:r>
    </w:p>
    <w:p w14:paraId="78A518CE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List 3-5 specific initiatives that address your most significant integration gaps</w:t>
      </w:r>
    </w:p>
    <w:p w14:paraId="70B591CA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For each initiative, note the expected outcomes and metrics for measuring success</w:t>
      </w:r>
    </w:p>
    <w:p w14:paraId="00A6F570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Identify dependencies and prerequisites for each initiative</w:t>
      </w:r>
    </w:p>
    <w:p w14:paraId="20227154" w14:textId="77777777" w:rsidR="00BA343A" w:rsidRPr="00BA343A" w:rsidRDefault="00BA343A" w:rsidP="00BA343A">
      <w:pPr>
        <w:rPr>
          <w:rFonts w:ascii="Verdana" w:hAnsi="Verdana"/>
        </w:rPr>
      </w:pPr>
      <w:r w:rsidRPr="00BA343A">
        <w:rPr>
          <w:rFonts w:ascii="Verdana" w:hAnsi="Verdana"/>
        </w:rPr>
        <w:t>2.</w:t>
      </w:r>
      <w:r w:rsidRPr="00BA343A">
        <w:rPr>
          <w:rFonts w:ascii="Verdana" w:hAnsi="Verdana"/>
        </w:rPr>
        <w:tab/>
        <w:t>Resource Requirements:</w:t>
      </w:r>
    </w:p>
    <w:p w14:paraId="64625A5D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Personnel (internal staff time, potential new roles, external support)</w:t>
      </w:r>
    </w:p>
    <w:p w14:paraId="2C3185A1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Technology investments</w:t>
      </w:r>
    </w:p>
    <w:p w14:paraId="02E03993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Training and education needs</w:t>
      </w:r>
    </w:p>
    <w:p w14:paraId="6F0D65D6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Executive time and attention</w:t>
      </w:r>
    </w:p>
    <w:p w14:paraId="7008ADBD" w14:textId="77777777" w:rsidR="00BA343A" w:rsidRPr="00BA343A" w:rsidRDefault="00BA343A" w:rsidP="00BA343A">
      <w:pPr>
        <w:rPr>
          <w:rFonts w:ascii="Verdana" w:hAnsi="Verdana"/>
        </w:rPr>
      </w:pPr>
      <w:r w:rsidRPr="00BA343A">
        <w:rPr>
          <w:rFonts w:ascii="Verdana" w:hAnsi="Verdana"/>
        </w:rPr>
        <w:t>3.</w:t>
      </w:r>
      <w:r w:rsidRPr="00BA343A">
        <w:rPr>
          <w:rFonts w:ascii="Verdana" w:hAnsi="Verdana"/>
        </w:rPr>
        <w:tab/>
        <w:t>Communication Strategy:</w:t>
      </w:r>
    </w:p>
    <w:p w14:paraId="17FE2B44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Key stakeholders who need to be informed or involved</w:t>
      </w:r>
    </w:p>
    <w:p w14:paraId="0CCE9012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Messages tailored to different stakeholder groups</w:t>
      </w:r>
    </w:p>
    <w:p w14:paraId="6B79B723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Communication channels and frequency</w:t>
      </w:r>
    </w:p>
    <w:p w14:paraId="3773A730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Approach for collecting and addressing feedback</w:t>
      </w:r>
    </w:p>
    <w:p w14:paraId="6AE19E72" w14:textId="77777777" w:rsidR="00BA343A" w:rsidRPr="00BA343A" w:rsidRDefault="00BA343A" w:rsidP="00BA343A">
      <w:pPr>
        <w:rPr>
          <w:rFonts w:ascii="Verdana" w:hAnsi="Verdana"/>
        </w:rPr>
      </w:pPr>
      <w:r w:rsidRPr="00BA343A">
        <w:rPr>
          <w:rFonts w:ascii="Verdana" w:hAnsi="Verdana"/>
          <w:b/>
          <w:bCs/>
        </w:rPr>
        <w:t>Phase 2 (7-12 months):</w:t>
      </w:r>
      <w:r w:rsidRPr="00BA343A">
        <w:rPr>
          <w:rFonts w:ascii="Verdana" w:hAnsi="Verdana"/>
        </w:rPr>
        <w:t xml:space="preserve"> [Repeat the structure above for initiatives planned for this timeframe]</w:t>
      </w:r>
    </w:p>
    <w:p w14:paraId="6C887C97" w14:textId="77777777" w:rsidR="00BA343A" w:rsidRPr="00BA343A" w:rsidRDefault="00BA343A" w:rsidP="00BA343A">
      <w:pPr>
        <w:rPr>
          <w:rFonts w:ascii="Verdana" w:hAnsi="Verdana"/>
        </w:rPr>
      </w:pPr>
      <w:r w:rsidRPr="00BA343A">
        <w:rPr>
          <w:rFonts w:ascii="Verdana" w:hAnsi="Verdana"/>
          <w:b/>
          <w:bCs/>
        </w:rPr>
        <w:t>Phase 3 (13-24 months):</w:t>
      </w:r>
      <w:r w:rsidRPr="00BA343A">
        <w:rPr>
          <w:rFonts w:ascii="Verdana" w:hAnsi="Verdana"/>
        </w:rPr>
        <w:t xml:space="preserve"> [Repeat the structure above for longer-term initiatives]</w:t>
      </w:r>
    </w:p>
    <w:p w14:paraId="4B208C64" w14:textId="77777777" w:rsidR="00BA343A" w:rsidRPr="00BA343A" w:rsidRDefault="00BA343A" w:rsidP="00BA343A">
      <w:pPr>
        <w:rPr>
          <w:rFonts w:ascii="Verdana" w:hAnsi="Verdana"/>
        </w:rPr>
      </w:pPr>
      <w:r w:rsidRPr="00BA343A">
        <w:rPr>
          <w:rFonts w:ascii="Verdana" w:hAnsi="Verdana"/>
          <w:b/>
          <w:bCs/>
        </w:rPr>
        <w:t xml:space="preserve">Prioritization Matrix: </w:t>
      </w:r>
      <w:r w:rsidRPr="00BA343A">
        <w:rPr>
          <w:rFonts w:ascii="Verdana" w:hAnsi="Verdana"/>
        </w:rPr>
        <w:t>Create a simple matrix to evaluate potential initiatives based on:</w:t>
      </w:r>
    </w:p>
    <w:p w14:paraId="3AB6A295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Business value (high/medium/low)</w:t>
      </w:r>
    </w:p>
    <w:p w14:paraId="0B880832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Security impact (high/medium/low)</w:t>
      </w:r>
    </w:p>
    <w:p w14:paraId="7CAF2660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Implementation difficulty (high/medium/low)</w:t>
      </w:r>
    </w:p>
    <w:p w14:paraId="66602443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Dependencies on other initiatives (many/few/none)</w:t>
      </w:r>
    </w:p>
    <w:p w14:paraId="115C140E" w14:textId="77777777" w:rsidR="00BA343A" w:rsidRPr="00BA343A" w:rsidRDefault="00BA343A" w:rsidP="00BA343A">
      <w:pPr>
        <w:rPr>
          <w:rFonts w:ascii="Verdana" w:hAnsi="Verdana"/>
        </w:rPr>
      </w:pPr>
      <w:r w:rsidRPr="00BA343A">
        <w:rPr>
          <w:rFonts w:ascii="Verdana" w:hAnsi="Verdana"/>
        </w:rPr>
        <w:t>Populate this matrix with your identified initiatives to help determine sequencing and priority. Focus first on high-value, high-impact initiatives with low difficulty and few dependencies.</w:t>
      </w:r>
    </w:p>
    <w:p w14:paraId="147A1E47" w14:textId="5E3975D3" w:rsidR="00BA343A" w:rsidRPr="00BA343A" w:rsidRDefault="00BA343A" w:rsidP="0047537E">
      <w:pPr>
        <w:tabs>
          <w:tab w:val="left" w:pos="4356"/>
        </w:tabs>
        <w:rPr>
          <w:rFonts w:ascii="Verdana" w:hAnsi="Verdana"/>
          <w:b/>
          <w:bCs/>
        </w:rPr>
      </w:pPr>
      <w:r w:rsidRPr="00BA343A">
        <w:rPr>
          <w:rFonts w:ascii="Verdana" w:hAnsi="Verdana"/>
          <w:b/>
          <w:bCs/>
        </w:rPr>
        <w:t>Key Success Factors:</w:t>
      </w:r>
      <w:r w:rsidR="0047537E">
        <w:rPr>
          <w:rFonts w:ascii="Verdana" w:hAnsi="Verdana"/>
          <w:b/>
          <w:bCs/>
        </w:rPr>
        <w:tab/>
      </w:r>
    </w:p>
    <w:p w14:paraId="2BE83E52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lastRenderedPageBreak/>
        <w:t>Executive sponsorship strategy</w:t>
      </w:r>
    </w:p>
    <w:p w14:paraId="07AB8FEE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Change management approach</w:t>
      </w:r>
    </w:p>
    <w:p w14:paraId="5BBD6384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Risk management for the integration program itself</w:t>
      </w:r>
    </w:p>
    <w:p w14:paraId="0B9FB8CA" w14:textId="77777777" w:rsidR="00BA343A" w:rsidRPr="00BA343A" w:rsidRDefault="00BA343A" w:rsidP="00BA34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A343A">
        <w:rPr>
          <w:rFonts w:ascii="Verdana" w:hAnsi="Verdana"/>
        </w:rPr>
        <w:t>Feedback mechanisms for continuous adjustment</w:t>
      </w:r>
    </w:p>
    <w:p w14:paraId="0980DE33" w14:textId="77777777" w:rsidR="00BA343A" w:rsidRPr="00BA343A" w:rsidRDefault="00BA343A" w:rsidP="00BA343A">
      <w:pPr>
        <w:rPr>
          <w:rFonts w:ascii="Verdana" w:hAnsi="Verdana"/>
        </w:rPr>
      </w:pPr>
      <w:r w:rsidRPr="00BA343A">
        <w:rPr>
          <w:rFonts w:ascii="Verdana" w:hAnsi="Verdana"/>
        </w:rPr>
        <w:t>This implementation plan should be a living document, regularly reviewed and updated as you progress through your integration journey and as business and security conditions evolve.</w:t>
      </w:r>
    </w:p>
    <w:p w14:paraId="32D4B708" w14:textId="77777777" w:rsidR="005A3C36" w:rsidRPr="00BA343A" w:rsidRDefault="005A3C36" w:rsidP="00BA343A">
      <w:pPr>
        <w:rPr>
          <w:rFonts w:ascii="Verdana" w:hAnsi="Verdana"/>
        </w:rPr>
      </w:pPr>
    </w:p>
    <w:sectPr w:rsidR="005A3C36" w:rsidRPr="00BA343A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AA09" w14:textId="77777777" w:rsidR="0074548F" w:rsidRDefault="0074548F" w:rsidP="005A3C36">
      <w:pPr>
        <w:spacing w:after="0" w:line="240" w:lineRule="auto"/>
      </w:pPr>
      <w:r>
        <w:separator/>
      </w:r>
    </w:p>
  </w:endnote>
  <w:endnote w:type="continuationSeparator" w:id="0">
    <w:p w14:paraId="00006002" w14:textId="77777777" w:rsidR="0074548F" w:rsidRDefault="0074548F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F477" w14:textId="77777777" w:rsidR="0047537E" w:rsidRDefault="004753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E9C72" w14:textId="6185A11C" w:rsidR="005A3C36" w:rsidRPr="005A3C36" w:rsidRDefault="0047537E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AD4F" w14:textId="77777777" w:rsidR="0047537E" w:rsidRDefault="00475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07FF" w14:textId="77777777" w:rsidR="0074548F" w:rsidRDefault="0074548F" w:rsidP="005A3C36">
      <w:pPr>
        <w:spacing w:after="0" w:line="240" w:lineRule="auto"/>
      </w:pPr>
      <w:r>
        <w:separator/>
      </w:r>
    </w:p>
  </w:footnote>
  <w:footnote w:type="continuationSeparator" w:id="0">
    <w:p w14:paraId="57BB2FFA" w14:textId="77777777" w:rsidR="0074548F" w:rsidRDefault="0074548F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5B9A1" w14:textId="77777777" w:rsidR="0047537E" w:rsidRDefault="004753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7156D" w14:textId="61FE878F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BA343A">
      <w:rPr>
        <w:rFonts w:ascii="Verdana" w:hAnsi="Verdana"/>
      </w:rPr>
      <w:t>10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D287" w14:textId="77777777" w:rsidR="0047537E" w:rsidRDefault="004753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57645"/>
    <w:multiLevelType w:val="hybridMultilevel"/>
    <w:tmpl w:val="6BF4D9FE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0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3A"/>
    <w:rsid w:val="000756A1"/>
    <w:rsid w:val="002A6616"/>
    <w:rsid w:val="002A79A9"/>
    <w:rsid w:val="002B75FE"/>
    <w:rsid w:val="0047537E"/>
    <w:rsid w:val="004979DE"/>
    <w:rsid w:val="004B29F0"/>
    <w:rsid w:val="00543E0E"/>
    <w:rsid w:val="005A3C36"/>
    <w:rsid w:val="005B28DD"/>
    <w:rsid w:val="0074548F"/>
    <w:rsid w:val="007C7472"/>
    <w:rsid w:val="0097167D"/>
    <w:rsid w:val="00A80303"/>
    <w:rsid w:val="00B56A81"/>
    <w:rsid w:val="00BA343A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6F4A0"/>
  <w15:chartTrackingRefBased/>
  <w15:docId w15:val="{CCE90C87-BB34-4CA9-BD78-7BBF2F39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A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47537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53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Build Your Custom Implementation Plan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10: Exercise: Build Your Custom Implementation Plan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2025-08-25T23:13:00Z</dcterms:created>
  <dcterms:modified xsi:type="dcterms:W3CDTF">2026-05-19T20:08:00Z</dcterms:modified>
</cp:coreProperties>
</file>