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1DA6" w14:textId="77777777" w:rsidR="003F4F1D" w:rsidRPr="003F4F1D" w:rsidRDefault="003F4F1D" w:rsidP="003F4F1D">
      <w:pPr>
        <w:pStyle w:val="Heading1"/>
        <w:rPr>
          <w:rFonts w:ascii="Verdana" w:hAnsi="Verdana"/>
        </w:rPr>
      </w:pPr>
      <w:r w:rsidRPr="003F4F1D">
        <w:rPr>
          <w:rFonts w:ascii="Verdana" w:hAnsi="Verdana"/>
        </w:rPr>
        <w:t>Exercise: Opportunity Cost Analysis</w:t>
      </w:r>
    </w:p>
    <w:p w14:paraId="41394458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>Evaluate the true opportunity cost of security investments using this framework:</w:t>
      </w:r>
    </w:p>
    <w:p w14:paraId="4CFFB20B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 xml:space="preserve">1. For your proposed security investment: </w:t>
      </w:r>
    </w:p>
    <w:p w14:paraId="085E342E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List all direct costs (purchase, implementation, maintenance)</w:t>
      </w:r>
    </w:p>
    <w:p w14:paraId="21047692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Identify resources required (staff time, management attention, technical infrastructure)</w:t>
      </w:r>
    </w:p>
    <w:p w14:paraId="434578CF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Document business impacts during implementation</w:t>
      </w:r>
    </w:p>
    <w:p w14:paraId="5B3878C3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 xml:space="preserve">2. For each alternative use of these resources: </w:t>
      </w:r>
    </w:p>
    <w:p w14:paraId="207DA955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Quantify expected financial return</w:t>
      </w:r>
    </w:p>
    <w:p w14:paraId="0FD5E937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Identify strategic objectives supported</w:t>
      </w:r>
    </w:p>
    <w:p w14:paraId="1C609376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Document risks created or perpetuated</w:t>
      </w:r>
    </w:p>
    <w:p w14:paraId="4005DD59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 xml:space="preserve">3. For the "do nothing" security alternative: </w:t>
      </w:r>
    </w:p>
    <w:p w14:paraId="3C09841C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Calculate expected loss exposure (ALE)</w:t>
      </w:r>
    </w:p>
    <w:p w14:paraId="541E0BC6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Identify compliance gaps created</w:t>
      </w:r>
    </w:p>
    <w:p w14:paraId="1FB69076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Document strategic initiatives potentially blocked</w:t>
      </w:r>
    </w:p>
    <w:p w14:paraId="39D0B710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 xml:space="preserve">4. Comparative analysis: </w:t>
      </w:r>
    </w:p>
    <w:p w14:paraId="170BC37F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Create a side-by-side comparison of financial impacts</w:t>
      </w:r>
    </w:p>
    <w:p w14:paraId="39579B15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Evaluate alignment with strategic priorities</w:t>
      </w:r>
    </w:p>
    <w:p w14:paraId="70E53417" w14:textId="77777777" w:rsidR="003F4F1D" w:rsidRPr="003F4F1D" w:rsidRDefault="003F4F1D" w:rsidP="003F4F1D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3F4F1D">
        <w:rPr>
          <w:rFonts w:ascii="Verdana" w:hAnsi="Verdana"/>
        </w:rPr>
        <w:t>Assess risk/return profiles of each alternative</w:t>
      </w:r>
    </w:p>
    <w:p w14:paraId="240C50CA" w14:textId="77777777" w:rsidR="003F4F1D" w:rsidRPr="003F4F1D" w:rsidRDefault="003F4F1D" w:rsidP="003F4F1D">
      <w:pPr>
        <w:rPr>
          <w:rFonts w:ascii="Verdana" w:hAnsi="Verdana"/>
        </w:rPr>
      </w:pPr>
      <w:r w:rsidRPr="003F4F1D">
        <w:rPr>
          <w:rFonts w:ascii="Verdana" w:hAnsi="Verdana"/>
        </w:rPr>
        <w:t>This comprehensive analysis helps demonstrate that security investments represent optimal resource use compared to alternatives, including the "do nothing" option that appears to preserve resources but creates significant risk exposure.</w:t>
      </w:r>
    </w:p>
    <w:p w14:paraId="385A95A8" w14:textId="77777777" w:rsidR="005A3C36" w:rsidRPr="003F4F1D" w:rsidRDefault="005A3C36" w:rsidP="003F4F1D">
      <w:pPr>
        <w:rPr>
          <w:rFonts w:ascii="Verdana" w:hAnsi="Verdana"/>
        </w:rPr>
      </w:pPr>
    </w:p>
    <w:sectPr w:rsidR="005A3C36" w:rsidRPr="003F4F1D" w:rsidSect="0097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56DD" w14:textId="77777777" w:rsidR="00CA2210" w:rsidRDefault="00CA2210" w:rsidP="005A3C36">
      <w:pPr>
        <w:spacing w:after="0" w:line="240" w:lineRule="auto"/>
      </w:pPr>
      <w:r>
        <w:separator/>
      </w:r>
    </w:p>
  </w:endnote>
  <w:endnote w:type="continuationSeparator" w:id="0">
    <w:p w14:paraId="56337347" w14:textId="77777777" w:rsidR="00CA2210" w:rsidRDefault="00CA2210" w:rsidP="005A3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B1FF" w14:textId="77777777" w:rsidR="00FB6EF2" w:rsidRDefault="00FB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3CCB3" w14:textId="6C3ED459" w:rsidR="005A3C36" w:rsidRPr="005A3C36" w:rsidRDefault="00FB6EF2">
    <w:pPr>
      <w:pStyle w:val="Footer"/>
      <w:rPr>
        <w:rFonts w:ascii="Verdana" w:hAnsi="Verdana"/>
      </w:rPr>
    </w:pPr>
    <w:r w:rsidRPr="005A3C36">
      <w:rPr>
        <w:rFonts w:ascii="Verdana" w:hAnsi="Verdana"/>
      </w:rPr>
      <w:t>©</w:t>
    </w:r>
    <w:hyperlink r:id="rId1" w:history="1">
      <w:r w:rsidRPr="00A77713">
        <w:rPr>
          <w:rStyle w:val="Hyperlink"/>
          <w:rFonts w:ascii="Verdana" w:hAnsi="Verdana"/>
        </w:rPr>
        <w:t>Kayne McGladrey</w:t>
      </w:r>
    </w:hyperlink>
    <w:r w:rsidRPr="005A3C36">
      <w:rPr>
        <w:rFonts w:ascii="Verdana" w:hAnsi="Verdana"/>
      </w:rPr>
      <w:t xml:space="preserve"> – </w:t>
    </w:r>
    <w:hyperlink r:id="rId2" w:history="1">
      <w:r w:rsidRPr="00A96ED3">
        <w:rPr>
          <w:rStyle w:val="Hyperlink"/>
          <w:rFonts w:ascii="Verdana" w:hAnsi="Verdana"/>
        </w:rPr>
        <w:t>Get the fu</w:t>
      </w:r>
      <w:r w:rsidRPr="00A96ED3">
        <w:rPr>
          <w:rStyle w:val="Hyperlink"/>
          <w:rFonts w:ascii="Verdana" w:hAnsi="Verdana"/>
        </w:rPr>
        <w:t>l</w:t>
      </w:r>
      <w:r w:rsidRPr="00A96ED3">
        <w:rPr>
          <w:rStyle w:val="Hyperlink"/>
          <w:rFonts w:ascii="Verdana" w:hAnsi="Verdana"/>
        </w:rPr>
        <w:t>l book</w:t>
      </w:r>
      <w:r w:rsidRPr="00A96ED3">
        <w:rPr>
          <w:rStyle w:val="Hyperlink"/>
          <w:rFonts w:ascii="Verdana" w:hAnsi="Verdana"/>
        </w:rPr>
        <w:tab/>
      </w:r>
    </w:hyperlink>
    <w:r>
      <w:rPr>
        <w:rFonts w:ascii="Verdana" w:hAnsi="Verdana"/>
      </w:rPr>
      <w:tab/>
    </w:r>
    <w:r w:rsidRPr="005A3C36">
      <w:rPr>
        <w:rFonts w:ascii="Verdana" w:hAnsi="Verdana"/>
      </w:rPr>
      <w:tab/>
    </w:r>
    <w:r w:rsidRPr="005A3C36">
      <w:rPr>
        <w:rFonts w:ascii="Verdana" w:hAnsi="Verdana"/>
      </w:rPr>
      <w:fldChar w:fldCharType="begin"/>
    </w:r>
    <w:r w:rsidRPr="005A3C36">
      <w:rPr>
        <w:rFonts w:ascii="Verdana" w:hAnsi="Verdana"/>
      </w:rPr>
      <w:instrText xml:space="preserve"> PAGE   \* MERGEFORMAT </w:instrText>
    </w:r>
    <w:r w:rsidRPr="005A3C36">
      <w:rPr>
        <w:rFonts w:ascii="Verdana" w:hAnsi="Verdana"/>
      </w:rPr>
      <w:fldChar w:fldCharType="separate"/>
    </w:r>
    <w:r>
      <w:rPr>
        <w:rFonts w:ascii="Verdana" w:hAnsi="Verdana"/>
      </w:rPr>
      <w:t>1</w:t>
    </w:r>
    <w:r w:rsidRPr="005A3C36">
      <w:rPr>
        <w:rFonts w:ascii="Verdana" w:hAnsi="Verdan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40F6" w14:textId="77777777" w:rsidR="00FB6EF2" w:rsidRDefault="00FB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0F3B6" w14:textId="77777777" w:rsidR="00CA2210" w:rsidRDefault="00CA2210" w:rsidP="005A3C36">
      <w:pPr>
        <w:spacing w:after="0" w:line="240" w:lineRule="auto"/>
      </w:pPr>
      <w:r>
        <w:separator/>
      </w:r>
    </w:p>
  </w:footnote>
  <w:footnote w:type="continuationSeparator" w:id="0">
    <w:p w14:paraId="09379DCF" w14:textId="77777777" w:rsidR="00CA2210" w:rsidRDefault="00CA2210" w:rsidP="005A3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808FB" w14:textId="77777777" w:rsidR="00FB6EF2" w:rsidRDefault="00FB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EF1F" w14:textId="3FEF846E" w:rsidR="005A3C36" w:rsidRPr="005A3C36" w:rsidRDefault="005A3C36">
    <w:pPr>
      <w:pStyle w:val="Header"/>
      <w:rPr>
        <w:rFonts w:ascii="Verdana" w:hAnsi="Verdana"/>
      </w:rPr>
    </w:pPr>
    <w:r>
      <w:rPr>
        <w:rFonts w:ascii="Verdana" w:hAnsi="Verdana"/>
      </w:rPr>
      <w:t xml:space="preserve">Cyber Risk is a Myth – Chapter </w:t>
    </w:r>
    <w:r w:rsidR="003F4F1D">
      <w:rPr>
        <w:rFonts w:ascii="Verdana" w:hAnsi="Verdana"/>
      </w:rPr>
      <w:t>5</w:t>
    </w:r>
    <w:r>
      <w:rPr>
        <w:rFonts w:ascii="Verdana" w:hAnsi="Verdana"/>
      </w:rPr>
      <w:t xml:space="preserve"> - Kayne McGladrey, CISSP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B292" w14:textId="77777777" w:rsidR="00FB6EF2" w:rsidRDefault="00FB6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C5B79"/>
    <w:multiLevelType w:val="hybridMultilevel"/>
    <w:tmpl w:val="7B642CD0"/>
    <w:lvl w:ilvl="0" w:tplc="9DA07E1E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65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1D"/>
    <w:rsid w:val="000756A1"/>
    <w:rsid w:val="001B2392"/>
    <w:rsid w:val="002A6616"/>
    <w:rsid w:val="002B75FE"/>
    <w:rsid w:val="003F4F1D"/>
    <w:rsid w:val="004B29F0"/>
    <w:rsid w:val="004C0FC9"/>
    <w:rsid w:val="00543E0E"/>
    <w:rsid w:val="005A1DFF"/>
    <w:rsid w:val="005A3C36"/>
    <w:rsid w:val="007C7472"/>
    <w:rsid w:val="0097167D"/>
    <w:rsid w:val="00A80303"/>
    <w:rsid w:val="00B56A81"/>
    <w:rsid w:val="00CA2210"/>
    <w:rsid w:val="00EF110D"/>
    <w:rsid w:val="00FB6EF2"/>
    <w:rsid w:val="00F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2FB9B"/>
  <w15:chartTrackingRefBased/>
  <w15:docId w15:val="{FB33E66C-E4B3-4573-B941-6A35D3BB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1D"/>
  </w:style>
  <w:style w:type="paragraph" w:styleId="Heading1">
    <w:name w:val="heading 1"/>
    <w:basedOn w:val="Normal"/>
    <w:next w:val="Normal"/>
    <w:link w:val="Heading1Char"/>
    <w:uiPriority w:val="9"/>
    <w:qFormat/>
    <w:rsid w:val="005A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C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C36"/>
  </w:style>
  <w:style w:type="paragraph" w:styleId="Footer">
    <w:name w:val="footer"/>
    <w:basedOn w:val="Normal"/>
    <w:link w:val="FooterChar"/>
    <w:uiPriority w:val="99"/>
    <w:unhideWhenUsed/>
    <w:rsid w:val="005A3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C36"/>
  </w:style>
  <w:style w:type="character" w:styleId="Hyperlink">
    <w:name w:val="Hyperlink"/>
    <w:basedOn w:val="DefaultParagraphFont"/>
    <w:uiPriority w:val="99"/>
    <w:unhideWhenUsed/>
    <w:rsid w:val="00FB6EF2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6E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outledge.com/Cyber-Risk-is-a-Myth-A-Business-Approach-to-Integrated-Risk-Management/McGladrey/p/book/9781041249054" TargetMode="External"/><Relationship Id="rId1" Type="http://schemas.openxmlformats.org/officeDocument/2006/relationships/hyperlink" Target="https://kaynemcgladre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ne\Documents\Custom%20Office%20Templates\Downloadable%20Resource%20-%20better%20marg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Downloadable Resource - better margins.dotx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Chapter #: (NAME)</vt:lpstr>
      <vt:lpstr>Exercise: Opportunity Cost Analysis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Exercise: Opportunity Cost Analysis</dc:title>
  <dc:subject>Cybersecurity, Risk Management</dc:subject>
  <dc:creator>Kayne McGladrey</dc:creator>
  <cp:keywords/>
  <dc:description>From the book "Cyber Risk is a Myth" by Kayne McGladrey</dc:description>
  <cp:lastModifiedBy>Kayne McGladrey</cp:lastModifiedBy>
  <cp:revision>2</cp:revision>
  <dcterms:created xsi:type="dcterms:W3CDTF">2025-08-25T22:54:00Z</dcterms:created>
  <dcterms:modified xsi:type="dcterms:W3CDTF">2026-05-19T20:06:00Z</dcterms:modified>
</cp:coreProperties>
</file>