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EE724E" w14:textId="77777777" w:rsidR="00301F91" w:rsidRPr="00301F91" w:rsidRDefault="00301F91" w:rsidP="00301F91">
      <w:pPr>
        <w:pStyle w:val="Heading1"/>
        <w:rPr>
          <w:rFonts w:ascii="Verdana" w:hAnsi="Verdana"/>
        </w:rPr>
      </w:pPr>
      <w:r w:rsidRPr="00301F91">
        <w:rPr>
          <w:rFonts w:ascii="Verdana" w:hAnsi="Verdana"/>
        </w:rPr>
        <w:t>Executive Security Value Communication Toolkit</w:t>
      </w:r>
    </w:p>
    <w:p w14:paraId="15A40410" w14:textId="77777777" w:rsidR="00301F91" w:rsidRPr="00301F91" w:rsidRDefault="00301F91" w:rsidP="00301F91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301F91">
        <w:rPr>
          <w:rFonts w:ascii="Verdana" w:hAnsi="Verdana"/>
          <w:b/>
          <w:bCs/>
        </w:rPr>
        <w:t>PURPOSE:</w:t>
      </w:r>
      <w:r w:rsidRPr="00301F91">
        <w:rPr>
          <w:rFonts w:ascii="Verdana" w:hAnsi="Verdana"/>
        </w:rPr>
        <w:t xml:space="preserve"> Provides security leaders with practical templates and frameworks for communicating security's business value to executives in language that resonates with business priorities.</w:t>
      </w:r>
    </w:p>
    <w:p w14:paraId="503C989A" w14:textId="77777777" w:rsidR="00301F91" w:rsidRPr="00301F91" w:rsidRDefault="00301F91" w:rsidP="00301F91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301F91">
        <w:rPr>
          <w:rFonts w:ascii="Verdana" w:hAnsi="Verdana"/>
          <w:b/>
          <w:bCs/>
        </w:rPr>
        <w:t xml:space="preserve">WHEN TO USE: </w:t>
      </w:r>
      <w:r w:rsidRPr="00301F91">
        <w:rPr>
          <w:rFonts w:ascii="Verdana" w:hAnsi="Verdana"/>
        </w:rPr>
        <w:t>When preparing board presentations, executive briefings, budget requests, or any communication about security's value to business leaders.</w:t>
      </w:r>
    </w:p>
    <w:p w14:paraId="3FB72E07" w14:textId="77777777" w:rsidR="00301F91" w:rsidRPr="00301F91" w:rsidRDefault="00301F91" w:rsidP="00301F91">
      <w:pPr>
        <w:rPr>
          <w:rFonts w:ascii="Verdana" w:hAnsi="Verdana"/>
          <w:b/>
          <w:bCs/>
        </w:rPr>
      </w:pPr>
      <w:r w:rsidRPr="00301F91">
        <w:rPr>
          <w:rFonts w:ascii="Verdana" w:hAnsi="Verdana"/>
          <w:b/>
          <w:bCs/>
        </w:rPr>
        <w:t>EXECUTIVE SECURITY VALUE COMMUNICATION TOOLKIT</w:t>
      </w:r>
    </w:p>
    <w:p w14:paraId="716D9376" w14:textId="77777777" w:rsidR="00301F91" w:rsidRPr="00301F91" w:rsidRDefault="00301F91" w:rsidP="00301F91">
      <w:pPr>
        <w:pStyle w:val="Heading2"/>
        <w:rPr>
          <w:rFonts w:ascii="Verdana" w:hAnsi="Verdana"/>
        </w:rPr>
      </w:pPr>
      <w:r w:rsidRPr="00301F91">
        <w:rPr>
          <w:rFonts w:ascii="Verdana" w:hAnsi="Verdana"/>
        </w:rPr>
        <w:t>PART 1: AUDIENCE ANALYSIS CHECKLIST</w:t>
      </w:r>
    </w:p>
    <w:p w14:paraId="13BF1CAB" w14:textId="77777777" w:rsidR="00301F91" w:rsidRPr="00301F91" w:rsidRDefault="00301F91" w:rsidP="00301F91">
      <w:pPr>
        <w:rPr>
          <w:rFonts w:ascii="Verdana" w:hAnsi="Verdana"/>
        </w:rPr>
      </w:pPr>
      <w:r w:rsidRPr="00301F91">
        <w:rPr>
          <w:rFonts w:ascii="Verdana" w:hAnsi="Verdana"/>
        </w:rPr>
        <w:t>Complete this checklist before preparing any executive communication to ensure alignment with stakeholder priorities.</w:t>
      </w:r>
    </w:p>
    <w:p w14:paraId="25BB76E8" w14:textId="77777777" w:rsidR="00301F91" w:rsidRPr="00301F91" w:rsidRDefault="00301F91" w:rsidP="00301F91">
      <w:pPr>
        <w:rPr>
          <w:rFonts w:ascii="Verdana" w:hAnsi="Verdana"/>
        </w:rPr>
      </w:pPr>
      <w:r w:rsidRPr="00301F91">
        <w:rPr>
          <w:rFonts w:ascii="Verdana" w:hAnsi="Verdana"/>
        </w:rPr>
        <w:t>EXECUTIVE STAKEHOLDER: [Name/Role] _________________________________________________</w:t>
      </w:r>
    </w:p>
    <w:p w14:paraId="23CD7142" w14:textId="77777777" w:rsidR="00301F91" w:rsidRPr="00301F91" w:rsidRDefault="00301F91" w:rsidP="00301F91">
      <w:pPr>
        <w:pStyle w:val="Heading3"/>
        <w:rPr>
          <w:rFonts w:ascii="Verdana" w:hAnsi="Verdana"/>
        </w:rPr>
      </w:pPr>
      <w:r w:rsidRPr="00301F91">
        <w:rPr>
          <w:rFonts w:ascii="Verdana" w:hAnsi="Verdana"/>
        </w:rPr>
        <w:t>PRIMARY BUSINESS PRIORITIES</w:t>
      </w:r>
    </w:p>
    <w:p w14:paraId="1B7EB5B0" w14:textId="77777777" w:rsidR="00301F91" w:rsidRPr="00301F91" w:rsidRDefault="00301F91" w:rsidP="00301F91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301F91">
        <w:rPr>
          <w:rFonts w:ascii="Verdana" w:hAnsi="Verdana"/>
        </w:rPr>
        <w:t>Revenue growth</w:t>
      </w:r>
    </w:p>
    <w:p w14:paraId="670CEA11" w14:textId="77777777" w:rsidR="00301F91" w:rsidRPr="00301F91" w:rsidRDefault="00301F91" w:rsidP="00301F91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301F91">
        <w:rPr>
          <w:rFonts w:ascii="Verdana" w:hAnsi="Verdana"/>
        </w:rPr>
        <w:t>Cost reduction</w:t>
      </w:r>
    </w:p>
    <w:p w14:paraId="757C72CD" w14:textId="77777777" w:rsidR="00301F91" w:rsidRPr="00301F91" w:rsidRDefault="00301F91" w:rsidP="00301F91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301F91">
        <w:rPr>
          <w:rFonts w:ascii="Verdana" w:hAnsi="Verdana"/>
        </w:rPr>
        <w:t>Operational efficiency</w:t>
      </w:r>
    </w:p>
    <w:p w14:paraId="424D2081" w14:textId="77777777" w:rsidR="00301F91" w:rsidRPr="00301F91" w:rsidRDefault="00301F91" w:rsidP="00301F91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301F91">
        <w:rPr>
          <w:rFonts w:ascii="Verdana" w:hAnsi="Verdana"/>
        </w:rPr>
        <w:t>Customer experience</w:t>
      </w:r>
    </w:p>
    <w:p w14:paraId="23E4BC6C" w14:textId="77777777" w:rsidR="00301F91" w:rsidRPr="00301F91" w:rsidRDefault="00301F91" w:rsidP="00301F91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301F91">
        <w:rPr>
          <w:rFonts w:ascii="Verdana" w:hAnsi="Verdana"/>
        </w:rPr>
        <w:t>Market expansion</w:t>
      </w:r>
    </w:p>
    <w:p w14:paraId="191D409F" w14:textId="77777777" w:rsidR="00301F91" w:rsidRPr="00301F91" w:rsidRDefault="00301F91" w:rsidP="00301F91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301F91">
        <w:rPr>
          <w:rFonts w:ascii="Verdana" w:hAnsi="Verdana"/>
        </w:rPr>
        <w:t>Innovation/digital transformation</w:t>
      </w:r>
    </w:p>
    <w:p w14:paraId="1244CEE2" w14:textId="77777777" w:rsidR="00301F91" w:rsidRPr="00301F91" w:rsidRDefault="00301F91" w:rsidP="00301F91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301F91">
        <w:rPr>
          <w:rFonts w:ascii="Verdana" w:hAnsi="Verdana"/>
        </w:rPr>
        <w:t>Brand reputation</w:t>
      </w:r>
    </w:p>
    <w:p w14:paraId="74C173A3" w14:textId="77777777" w:rsidR="00301F91" w:rsidRPr="00301F91" w:rsidRDefault="00301F91" w:rsidP="00301F91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301F91">
        <w:rPr>
          <w:rFonts w:ascii="Verdana" w:hAnsi="Verdana"/>
        </w:rPr>
        <w:t>Regulatory compliance</w:t>
      </w:r>
    </w:p>
    <w:p w14:paraId="3C7E359E" w14:textId="77777777" w:rsidR="00301F91" w:rsidRPr="00301F91" w:rsidRDefault="00301F91" w:rsidP="00301F91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301F91">
        <w:rPr>
          <w:rFonts w:ascii="Verdana" w:hAnsi="Verdana"/>
        </w:rPr>
        <w:t>Other: _____________________</w:t>
      </w:r>
    </w:p>
    <w:p w14:paraId="50DBBC8C" w14:textId="77777777" w:rsidR="00301F91" w:rsidRPr="00301F91" w:rsidRDefault="00301F91" w:rsidP="00301F91">
      <w:pPr>
        <w:pStyle w:val="Heading3"/>
        <w:rPr>
          <w:rFonts w:ascii="Verdana" w:hAnsi="Verdana"/>
        </w:rPr>
      </w:pPr>
      <w:r w:rsidRPr="00301F91">
        <w:rPr>
          <w:rFonts w:ascii="Verdana" w:hAnsi="Verdana"/>
        </w:rPr>
        <w:t>PREFERRED COMMUNICATION STYLE</w:t>
      </w:r>
    </w:p>
    <w:p w14:paraId="18DD3202" w14:textId="77777777" w:rsidR="00301F91" w:rsidRPr="00301F91" w:rsidRDefault="00301F91" w:rsidP="00301F91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301F91">
        <w:rPr>
          <w:rFonts w:ascii="Verdana" w:hAnsi="Verdana"/>
        </w:rPr>
        <w:t>Data-driven/quantitative</w:t>
      </w:r>
    </w:p>
    <w:p w14:paraId="78D446D2" w14:textId="77777777" w:rsidR="00301F91" w:rsidRPr="00301F91" w:rsidRDefault="00301F91" w:rsidP="00301F91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301F91">
        <w:rPr>
          <w:rFonts w:ascii="Verdana" w:hAnsi="Verdana"/>
        </w:rPr>
        <w:t>Strategic/conceptual</w:t>
      </w:r>
    </w:p>
    <w:p w14:paraId="02ADED2A" w14:textId="77777777" w:rsidR="00301F91" w:rsidRPr="00301F91" w:rsidRDefault="00301F91" w:rsidP="00301F91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301F91">
        <w:rPr>
          <w:rFonts w:ascii="Verdana" w:hAnsi="Verdana"/>
        </w:rPr>
        <w:t>Visual/dashboard oriented</w:t>
      </w:r>
    </w:p>
    <w:p w14:paraId="657015EF" w14:textId="77777777" w:rsidR="00301F91" w:rsidRPr="00301F91" w:rsidRDefault="00301F91" w:rsidP="00301F91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301F91">
        <w:rPr>
          <w:rFonts w:ascii="Verdana" w:hAnsi="Verdana"/>
        </w:rPr>
        <w:t>Story/narrative driven</w:t>
      </w:r>
    </w:p>
    <w:p w14:paraId="18065C14" w14:textId="77777777" w:rsidR="00301F91" w:rsidRPr="00301F91" w:rsidRDefault="00301F91" w:rsidP="00301F91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301F91">
        <w:rPr>
          <w:rFonts w:ascii="Verdana" w:hAnsi="Verdana"/>
        </w:rPr>
        <w:t>Concise/bottom-line focused</w:t>
      </w:r>
    </w:p>
    <w:p w14:paraId="4707251C" w14:textId="77777777" w:rsidR="00301F91" w:rsidRPr="00301F91" w:rsidRDefault="00301F91" w:rsidP="00301F91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301F91">
        <w:rPr>
          <w:rFonts w:ascii="Verdana" w:hAnsi="Verdana"/>
        </w:rPr>
        <w:t>Detail oriented</w:t>
      </w:r>
    </w:p>
    <w:p w14:paraId="782785B3" w14:textId="77777777" w:rsidR="00301F91" w:rsidRPr="00301F91" w:rsidRDefault="00301F91" w:rsidP="00301F91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301F91">
        <w:rPr>
          <w:rFonts w:ascii="Verdana" w:hAnsi="Verdana"/>
        </w:rPr>
        <w:t>Other: _____________________</w:t>
      </w:r>
    </w:p>
    <w:p w14:paraId="1F411EC3" w14:textId="77777777" w:rsidR="00301F91" w:rsidRPr="00301F91" w:rsidRDefault="00301F91" w:rsidP="00301F91">
      <w:pPr>
        <w:pStyle w:val="Heading3"/>
        <w:rPr>
          <w:rFonts w:ascii="Verdana" w:hAnsi="Verdana"/>
        </w:rPr>
      </w:pPr>
      <w:r w:rsidRPr="00301F91">
        <w:rPr>
          <w:rFonts w:ascii="Verdana" w:hAnsi="Verdana"/>
        </w:rPr>
        <w:t>RISK PERSPECTIVE</w:t>
      </w:r>
    </w:p>
    <w:p w14:paraId="2045E6B3" w14:textId="77777777" w:rsidR="00301F91" w:rsidRPr="00301F91" w:rsidRDefault="00301F91" w:rsidP="00301F91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301F91">
        <w:rPr>
          <w:rFonts w:ascii="Verdana" w:hAnsi="Verdana"/>
        </w:rPr>
        <w:t>Risk-averse</w:t>
      </w:r>
    </w:p>
    <w:p w14:paraId="34B01BEC" w14:textId="77777777" w:rsidR="00301F91" w:rsidRPr="00301F91" w:rsidRDefault="00301F91" w:rsidP="00301F91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301F91">
        <w:rPr>
          <w:rFonts w:ascii="Verdana" w:hAnsi="Verdana"/>
        </w:rPr>
        <w:t>Balanced risk approach</w:t>
      </w:r>
    </w:p>
    <w:p w14:paraId="632BFDBB" w14:textId="77777777" w:rsidR="00301F91" w:rsidRPr="00301F91" w:rsidRDefault="00301F91" w:rsidP="00301F91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301F91">
        <w:rPr>
          <w:rFonts w:ascii="Verdana" w:hAnsi="Verdana"/>
        </w:rPr>
        <w:lastRenderedPageBreak/>
        <w:t>Opportunistic/risk-taking</w:t>
      </w:r>
    </w:p>
    <w:p w14:paraId="29B1D656" w14:textId="77777777" w:rsidR="00301F91" w:rsidRPr="00301F91" w:rsidRDefault="00301F91" w:rsidP="00301F91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301F91">
        <w:rPr>
          <w:rFonts w:ascii="Verdana" w:hAnsi="Verdana"/>
        </w:rPr>
        <w:t>Varies by context: _____________________</w:t>
      </w:r>
    </w:p>
    <w:p w14:paraId="26786E32" w14:textId="77777777" w:rsidR="00301F91" w:rsidRPr="00301F91" w:rsidRDefault="00301F91" w:rsidP="00301F91">
      <w:pPr>
        <w:pStyle w:val="Heading3"/>
        <w:rPr>
          <w:rFonts w:ascii="Verdana" w:hAnsi="Verdana"/>
        </w:rPr>
      </w:pPr>
      <w:r w:rsidRPr="00301F91">
        <w:rPr>
          <w:rFonts w:ascii="Verdana" w:hAnsi="Verdana"/>
        </w:rPr>
        <w:t>SECURITY KNOWLEDGE LEVEL</w:t>
      </w:r>
    </w:p>
    <w:p w14:paraId="75283C8B" w14:textId="77777777" w:rsidR="00301F91" w:rsidRPr="00301F91" w:rsidRDefault="00301F91" w:rsidP="00301F91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301F91">
        <w:rPr>
          <w:rFonts w:ascii="Verdana" w:hAnsi="Verdana"/>
        </w:rPr>
        <w:t>Limited technical understanding</w:t>
      </w:r>
    </w:p>
    <w:p w14:paraId="23A78C2C" w14:textId="77777777" w:rsidR="00301F91" w:rsidRPr="00301F91" w:rsidRDefault="00301F91" w:rsidP="00301F91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301F91">
        <w:rPr>
          <w:rFonts w:ascii="Verdana" w:hAnsi="Verdana"/>
        </w:rPr>
        <w:t>Basic understanding of key concepts</w:t>
      </w:r>
    </w:p>
    <w:p w14:paraId="6DB92835" w14:textId="77777777" w:rsidR="00301F91" w:rsidRPr="00301F91" w:rsidRDefault="00301F91" w:rsidP="00301F91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301F91">
        <w:rPr>
          <w:rFonts w:ascii="Verdana" w:hAnsi="Verdana"/>
        </w:rPr>
        <w:t>Moderate technical background</w:t>
      </w:r>
    </w:p>
    <w:p w14:paraId="73486A3E" w14:textId="77777777" w:rsidR="00301F91" w:rsidRPr="00301F91" w:rsidRDefault="00301F91" w:rsidP="00301F91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301F91">
        <w:rPr>
          <w:rFonts w:ascii="Verdana" w:hAnsi="Verdana"/>
        </w:rPr>
        <w:t>Strong technical background</w:t>
      </w:r>
    </w:p>
    <w:p w14:paraId="3C20C96E" w14:textId="77777777" w:rsidR="00301F91" w:rsidRPr="00301F91" w:rsidRDefault="00301F91" w:rsidP="00301F91">
      <w:pPr>
        <w:pStyle w:val="Heading3"/>
        <w:rPr>
          <w:rFonts w:ascii="Verdana" w:hAnsi="Verdana"/>
        </w:rPr>
      </w:pPr>
      <w:r w:rsidRPr="00301F91">
        <w:rPr>
          <w:rFonts w:ascii="Verdana" w:hAnsi="Verdana"/>
        </w:rPr>
        <w:t>PREVIOUS SECURITY INTERACTIONS</w:t>
      </w:r>
    </w:p>
    <w:p w14:paraId="50DC5302" w14:textId="77777777" w:rsidR="00301F91" w:rsidRPr="00301F91" w:rsidRDefault="00301F91" w:rsidP="00301F91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301F91">
        <w:rPr>
          <w:rFonts w:ascii="Verdana" w:hAnsi="Verdana"/>
        </w:rPr>
        <w:t>Positive experiences: _____________________</w:t>
      </w:r>
    </w:p>
    <w:p w14:paraId="2F694999" w14:textId="77777777" w:rsidR="00301F91" w:rsidRPr="00301F91" w:rsidRDefault="00301F91" w:rsidP="00301F91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301F91">
        <w:rPr>
          <w:rFonts w:ascii="Verdana" w:hAnsi="Verdana"/>
        </w:rPr>
        <w:t>Challenging experiences: _____________________</w:t>
      </w:r>
    </w:p>
    <w:p w14:paraId="75392C33" w14:textId="77777777" w:rsidR="00301F91" w:rsidRPr="00301F91" w:rsidRDefault="00301F91" w:rsidP="00301F91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301F91">
        <w:rPr>
          <w:rFonts w:ascii="Verdana" w:hAnsi="Verdana"/>
        </w:rPr>
        <w:t>Questions frequently asked: _____________________</w:t>
      </w:r>
    </w:p>
    <w:p w14:paraId="2D619485" w14:textId="77777777" w:rsidR="00301F91" w:rsidRPr="00301F91" w:rsidRDefault="00301F91" w:rsidP="00301F91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301F91">
        <w:rPr>
          <w:rFonts w:ascii="Verdana" w:hAnsi="Verdana"/>
        </w:rPr>
        <w:t>Known concerns: _____________________</w:t>
      </w:r>
    </w:p>
    <w:p w14:paraId="138B6CB0" w14:textId="77777777" w:rsidR="00301F91" w:rsidRPr="00301F91" w:rsidRDefault="00301F91" w:rsidP="00301F91">
      <w:pPr>
        <w:rPr>
          <w:rFonts w:ascii="Verdana" w:hAnsi="Verdana"/>
        </w:rPr>
      </w:pPr>
    </w:p>
    <w:p w14:paraId="66D56285" w14:textId="77777777" w:rsidR="00301F91" w:rsidRPr="00301F91" w:rsidRDefault="00301F91" w:rsidP="00301F91">
      <w:pPr>
        <w:pStyle w:val="Heading2"/>
        <w:rPr>
          <w:rFonts w:ascii="Verdana" w:hAnsi="Verdana"/>
        </w:rPr>
      </w:pPr>
      <w:r w:rsidRPr="00301F91">
        <w:rPr>
          <w:rFonts w:ascii="Verdana" w:hAnsi="Verdana"/>
        </w:rPr>
        <w:t>PART 2: MESSAGE FRAMING TEMPLATE</w:t>
      </w:r>
    </w:p>
    <w:p w14:paraId="23316634" w14:textId="77777777" w:rsidR="00301F91" w:rsidRPr="00301F91" w:rsidRDefault="00301F91" w:rsidP="00301F91">
      <w:pPr>
        <w:rPr>
          <w:rFonts w:ascii="Verdana" w:hAnsi="Verdana"/>
        </w:rPr>
      </w:pPr>
      <w:r w:rsidRPr="00301F91">
        <w:rPr>
          <w:rFonts w:ascii="Verdana" w:hAnsi="Verdana"/>
        </w:rPr>
        <w:t>TRADITIONAL SECURITY FRAMING VS. BUSINESS VALUE FRAMING</w:t>
      </w:r>
    </w:p>
    <w:tbl>
      <w:tblPr>
        <w:tblStyle w:val="GridTable4"/>
        <w:tblW w:w="0" w:type="auto"/>
        <w:tblLook w:val="04A0" w:firstRow="1" w:lastRow="0" w:firstColumn="1" w:lastColumn="0" w:noHBand="0" w:noVBand="1"/>
      </w:tblPr>
      <w:tblGrid>
        <w:gridCol w:w="4853"/>
        <w:gridCol w:w="5937"/>
      </w:tblGrid>
      <w:tr w:rsidR="00301F91" w:rsidRPr="00301F91" w14:paraId="13E45155" w14:textId="77777777" w:rsidTr="005C3B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92AA338" w14:textId="77777777" w:rsidR="00301F91" w:rsidRPr="00301F91" w:rsidRDefault="00301F91" w:rsidP="005C3B97">
            <w:pPr>
              <w:rPr>
                <w:rFonts w:ascii="Verdana" w:hAnsi="Verdana"/>
                <w:b w:val="0"/>
                <w:bCs w:val="0"/>
              </w:rPr>
            </w:pPr>
            <w:r w:rsidRPr="00301F91">
              <w:rPr>
                <w:rFonts w:ascii="Verdana" w:hAnsi="Verdana"/>
              </w:rPr>
              <w:t>INSTEAD OF SAYING THIS...</w:t>
            </w:r>
          </w:p>
        </w:tc>
        <w:tc>
          <w:tcPr>
            <w:tcW w:w="0" w:type="auto"/>
            <w:hideMark/>
          </w:tcPr>
          <w:p w14:paraId="33C47C61" w14:textId="77777777" w:rsidR="00301F91" w:rsidRPr="00301F91" w:rsidRDefault="00301F91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 w:val="0"/>
                <w:bCs w:val="0"/>
              </w:rPr>
            </w:pPr>
            <w:r w:rsidRPr="00301F91">
              <w:rPr>
                <w:rFonts w:ascii="Verdana" w:hAnsi="Verdana"/>
              </w:rPr>
              <w:t>TRY SAYING THIS...</w:t>
            </w:r>
          </w:p>
        </w:tc>
      </w:tr>
      <w:tr w:rsidR="00301F91" w:rsidRPr="00301F91" w14:paraId="108EA67F" w14:textId="77777777" w:rsidTr="005C3B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910F748" w14:textId="77777777" w:rsidR="00301F91" w:rsidRPr="00301F91" w:rsidRDefault="00301F91" w:rsidP="005C3B97">
            <w:pPr>
              <w:rPr>
                <w:rFonts w:ascii="Verdana" w:hAnsi="Verdana"/>
              </w:rPr>
            </w:pPr>
            <w:r w:rsidRPr="00301F91">
              <w:rPr>
                <w:rFonts w:ascii="Verdana" w:hAnsi="Verdana"/>
              </w:rPr>
              <w:t>We need to implement [security control] to reduce risk.</w:t>
            </w:r>
          </w:p>
        </w:tc>
        <w:tc>
          <w:tcPr>
            <w:tcW w:w="0" w:type="auto"/>
            <w:hideMark/>
          </w:tcPr>
          <w:p w14:paraId="5AEB50FB" w14:textId="77777777" w:rsidR="00301F91" w:rsidRPr="00301F91" w:rsidRDefault="00301F91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301F91">
              <w:rPr>
                <w:rFonts w:ascii="Verdana" w:hAnsi="Verdana"/>
              </w:rPr>
              <w:t>Implementing [security capability] will enable us to [specific business outcome].</w:t>
            </w:r>
          </w:p>
        </w:tc>
      </w:tr>
      <w:tr w:rsidR="00301F91" w:rsidRPr="00301F91" w14:paraId="7D9823E0" w14:textId="77777777" w:rsidTr="005C3B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B960C89" w14:textId="77777777" w:rsidR="00301F91" w:rsidRPr="00301F91" w:rsidRDefault="00301F91" w:rsidP="005C3B97">
            <w:pPr>
              <w:rPr>
                <w:rFonts w:ascii="Verdana" w:hAnsi="Verdana"/>
              </w:rPr>
            </w:pPr>
            <w:r w:rsidRPr="00301F91">
              <w:rPr>
                <w:rFonts w:ascii="Verdana" w:hAnsi="Verdana"/>
              </w:rPr>
              <w:t>Our vulnerability management program detected and patched 47 critical vulnerabilities.</w:t>
            </w:r>
          </w:p>
        </w:tc>
        <w:tc>
          <w:tcPr>
            <w:tcW w:w="0" w:type="auto"/>
            <w:hideMark/>
          </w:tcPr>
          <w:p w14:paraId="566BB8AA" w14:textId="77777777" w:rsidR="00301F91" w:rsidRPr="00301F91" w:rsidRDefault="00301F91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301F91">
              <w:rPr>
                <w:rFonts w:ascii="Verdana" w:hAnsi="Verdana"/>
              </w:rPr>
              <w:t>Our proactive security program prevented 15 hours of potential downtime, protecting approximately $2.3M in revenue.</w:t>
            </w:r>
          </w:p>
        </w:tc>
      </w:tr>
      <w:tr w:rsidR="00301F91" w:rsidRPr="00301F91" w14:paraId="739F3892" w14:textId="77777777" w:rsidTr="005C3B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0A54B93" w14:textId="77777777" w:rsidR="00301F91" w:rsidRPr="00301F91" w:rsidRDefault="00301F91" w:rsidP="005C3B97">
            <w:pPr>
              <w:rPr>
                <w:rFonts w:ascii="Verdana" w:hAnsi="Verdana"/>
              </w:rPr>
            </w:pPr>
            <w:r w:rsidRPr="00301F91">
              <w:rPr>
                <w:rFonts w:ascii="Verdana" w:hAnsi="Verdana"/>
              </w:rPr>
              <w:t>We need to increase the security budget by 15% to improve our identity controls.</w:t>
            </w:r>
          </w:p>
        </w:tc>
        <w:tc>
          <w:tcPr>
            <w:tcW w:w="0" w:type="auto"/>
            <w:hideMark/>
          </w:tcPr>
          <w:p w14:paraId="70512256" w14:textId="77777777" w:rsidR="00301F91" w:rsidRPr="00301F91" w:rsidRDefault="00301F91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301F91">
              <w:rPr>
                <w:rFonts w:ascii="Verdana" w:hAnsi="Verdana"/>
              </w:rPr>
              <w:t>Enhancing our identity capabilities will reduce customer friction by 30% and support our expansion into European markets.</w:t>
            </w:r>
          </w:p>
        </w:tc>
      </w:tr>
      <w:tr w:rsidR="00301F91" w:rsidRPr="00301F91" w14:paraId="036FD54E" w14:textId="77777777" w:rsidTr="005C3B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E4A38A4" w14:textId="77777777" w:rsidR="00301F91" w:rsidRPr="00301F91" w:rsidRDefault="00301F91" w:rsidP="005C3B97">
            <w:pPr>
              <w:rPr>
                <w:rFonts w:ascii="Verdana" w:hAnsi="Verdana"/>
              </w:rPr>
            </w:pPr>
            <w:r w:rsidRPr="00301F91">
              <w:rPr>
                <w:rFonts w:ascii="Verdana" w:hAnsi="Verdana"/>
              </w:rPr>
              <w:t>Compliance requirements mandate that we implement these controls.</w:t>
            </w:r>
          </w:p>
        </w:tc>
        <w:tc>
          <w:tcPr>
            <w:tcW w:w="0" w:type="auto"/>
            <w:hideMark/>
          </w:tcPr>
          <w:p w14:paraId="406BD24E" w14:textId="77777777" w:rsidR="00301F91" w:rsidRPr="00301F91" w:rsidRDefault="00301F91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301F91">
              <w:rPr>
                <w:rFonts w:ascii="Verdana" w:hAnsi="Verdana"/>
              </w:rPr>
              <w:t>Our security compliance framework will qualify us for contracts worth $15M in new business opportunities.</w:t>
            </w:r>
          </w:p>
        </w:tc>
      </w:tr>
      <w:tr w:rsidR="00301F91" w:rsidRPr="00301F91" w14:paraId="73AF3B85" w14:textId="77777777" w:rsidTr="005C3B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456B214" w14:textId="77777777" w:rsidR="00301F91" w:rsidRPr="00301F91" w:rsidRDefault="00301F91" w:rsidP="005C3B97">
            <w:pPr>
              <w:rPr>
                <w:rFonts w:ascii="Verdana" w:hAnsi="Verdana"/>
              </w:rPr>
            </w:pPr>
            <w:r w:rsidRPr="00301F91">
              <w:rPr>
                <w:rFonts w:ascii="Verdana" w:hAnsi="Verdana"/>
              </w:rPr>
              <w:t>Our current security posture has several gaps that create significant risk.</w:t>
            </w:r>
          </w:p>
        </w:tc>
        <w:tc>
          <w:tcPr>
            <w:tcW w:w="0" w:type="auto"/>
            <w:hideMark/>
          </w:tcPr>
          <w:p w14:paraId="3CFA9191" w14:textId="77777777" w:rsidR="00301F91" w:rsidRPr="00301F91" w:rsidRDefault="00301F91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301F91">
              <w:rPr>
                <w:rFonts w:ascii="Verdana" w:hAnsi="Verdana"/>
              </w:rPr>
              <w:t>By addressing these security capabilities, we can accelerate product development by 20% while protecting our intellectual property.</w:t>
            </w:r>
          </w:p>
        </w:tc>
      </w:tr>
      <w:tr w:rsidR="00301F91" w:rsidRPr="00301F91" w14:paraId="2BC152B3" w14:textId="77777777" w:rsidTr="005C3B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48B40F9" w14:textId="77777777" w:rsidR="00301F91" w:rsidRPr="00301F91" w:rsidRDefault="00301F91" w:rsidP="005C3B97">
            <w:pPr>
              <w:rPr>
                <w:rFonts w:ascii="Verdana" w:hAnsi="Verdana"/>
              </w:rPr>
            </w:pPr>
            <w:r w:rsidRPr="00301F91">
              <w:rPr>
                <w:rFonts w:ascii="Verdana" w:hAnsi="Verdana"/>
              </w:rPr>
              <w:t>[Add your own examples]</w:t>
            </w:r>
          </w:p>
        </w:tc>
        <w:tc>
          <w:tcPr>
            <w:tcW w:w="0" w:type="auto"/>
            <w:hideMark/>
          </w:tcPr>
          <w:p w14:paraId="0D485A6A" w14:textId="77777777" w:rsidR="00301F91" w:rsidRPr="00301F91" w:rsidRDefault="00301F91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301F91">
              <w:rPr>
                <w:rFonts w:ascii="Verdana" w:hAnsi="Verdana"/>
              </w:rPr>
              <w:t>[Add your own examples]</w:t>
            </w:r>
          </w:p>
        </w:tc>
      </w:tr>
    </w:tbl>
    <w:p w14:paraId="328E6DBA" w14:textId="62B9FFD4" w:rsidR="00301F91" w:rsidRPr="00301F91" w:rsidRDefault="00301F91" w:rsidP="00301F91">
      <w:pPr>
        <w:pStyle w:val="Caption"/>
        <w:rPr>
          <w:rFonts w:ascii="Verdana" w:hAnsi="Verdana"/>
        </w:rPr>
      </w:pPr>
      <w:r w:rsidRPr="00301F91">
        <w:rPr>
          <w:rFonts w:ascii="Verdana" w:hAnsi="Verdana"/>
        </w:rPr>
        <w:t xml:space="preserve">Table </w:t>
      </w:r>
      <w:r w:rsidRPr="00301F91">
        <w:rPr>
          <w:rFonts w:ascii="Verdana" w:hAnsi="Verdana"/>
        </w:rPr>
        <w:fldChar w:fldCharType="begin"/>
      </w:r>
      <w:r w:rsidRPr="00301F91">
        <w:rPr>
          <w:rFonts w:ascii="Verdana" w:hAnsi="Verdana"/>
        </w:rPr>
        <w:instrText xml:space="preserve"> SEQ Table \* ARABIC </w:instrText>
      </w:r>
      <w:r w:rsidRPr="00301F91">
        <w:rPr>
          <w:rFonts w:ascii="Verdana" w:hAnsi="Verdana"/>
        </w:rPr>
        <w:fldChar w:fldCharType="separate"/>
      </w:r>
      <w:r w:rsidRPr="00301F91">
        <w:rPr>
          <w:rFonts w:ascii="Verdana" w:hAnsi="Verdana"/>
          <w:noProof/>
        </w:rPr>
        <w:t>1</w:t>
      </w:r>
      <w:r w:rsidRPr="00301F91">
        <w:rPr>
          <w:rFonts w:ascii="Verdana" w:hAnsi="Verdana"/>
          <w:noProof/>
        </w:rPr>
        <w:fldChar w:fldCharType="end"/>
      </w:r>
      <w:r w:rsidRPr="00301F91">
        <w:rPr>
          <w:rFonts w:ascii="Verdana" w:hAnsi="Verdana"/>
        </w:rPr>
        <w:t>: Traditional Security Framing vs. Business Value Framing</w:t>
      </w:r>
    </w:p>
    <w:p w14:paraId="1D14441A" w14:textId="77777777" w:rsidR="00301F91" w:rsidRPr="00301F91" w:rsidRDefault="00301F91" w:rsidP="00301F91">
      <w:pPr>
        <w:rPr>
          <w:rFonts w:ascii="Verdana" w:hAnsi="Verdana"/>
        </w:rPr>
      </w:pPr>
    </w:p>
    <w:p w14:paraId="2D855085" w14:textId="77777777" w:rsidR="00301F91" w:rsidRPr="00301F91" w:rsidRDefault="00301F91" w:rsidP="00301F91">
      <w:pPr>
        <w:pStyle w:val="Heading2"/>
        <w:rPr>
          <w:rFonts w:ascii="Verdana" w:hAnsi="Verdana"/>
        </w:rPr>
      </w:pPr>
      <w:r w:rsidRPr="00301F91">
        <w:rPr>
          <w:rFonts w:ascii="Verdana" w:hAnsi="Verdana"/>
        </w:rPr>
        <w:t>PART 3: EXECUTIVE BRIEFING TEMPLATE</w:t>
      </w:r>
    </w:p>
    <w:p w14:paraId="6E6EC532" w14:textId="77777777" w:rsidR="00301F91" w:rsidRPr="00301F91" w:rsidRDefault="00301F91" w:rsidP="00301F91">
      <w:pPr>
        <w:rPr>
          <w:rFonts w:ascii="Verdana" w:hAnsi="Verdana"/>
        </w:rPr>
      </w:pPr>
      <w:r w:rsidRPr="00301F91">
        <w:rPr>
          <w:rFonts w:ascii="Verdana" w:hAnsi="Verdana"/>
        </w:rPr>
        <w:t>SECURITY BUSINESS VALUE BRIEFING</w:t>
      </w:r>
    </w:p>
    <w:p w14:paraId="2A9008ED" w14:textId="77777777" w:rsidR="00301F91" w:rsidRPr="00301F91" w:rsidRDefault="00301F91" w:rsidP="00301F91">
      <w:pPr>
        <w:pStyle w:val="Heading3"/>
        <w:rPr>
          <w:rFonts w:ascii="Verdana" w:hAnsi="Verdana"/>
        </w:rPr>
      </w:pPr>
      <w:r w:rsidRPr="00301F91">
        <w:rPr>
          <w:rFonts w:ascii="Verdana" w:hAnsi="Verdana"/>
        </w:rPr>
        <w:t xml:space="preserve">BUSINESS CONTEXT (1 slide) </w:t>
      </w:r>
    </w:p>
    <w:p w14:paraId="72B32604" w14:textId="77777777" w:rsidR="00301F91" w:rsidRPr="00301F91" w:rsidRDefault="00301F91" w:rsidP="00301F91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301F91">
        <w:rPr>
          <w:rFonts w:ascii="Verdana" w:hAnsi="Verdana"/>
        </w:rPr>
        <w:t>Current business priorities and initiatives</w:t>
      </w:r>
    </w:p>
    <w:p w14:paraId="5DC650F3" w14:textId="77777777" w:rsidR="00301F91" w:rsidRPr="00301F91" w:rsidRDefault="00301F91" w:rsidP="00301F91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301F91">
        <w:rPr>
          <w:rFonts w:ascii="Verdana" w:hAnsi="Verdana"/>
        </w:rPr>
        <w:t>Market conditions and competitive landscape</w:t>
      </w:r>
    </w:p>
    <w:p w14:paraId="1C1C70E4" w14:textId="77777777" w:rsidR="00301F91" w:rsidRPr="00301F91" w:rsidRDefault="00301F91" w:rsidP="00301F91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301F91">
        <w:rPr>
          <w:rFonts w:ascii="Verdana" w:hAnsi="Verdana"/>
        </w:rPr>
        <w:t>Relevant industry trends</w:t>
      </w:r>
    </w:p>
    <w:p w14:paraId="0A23A2EA" w14:textId="77777777" w:rsidR="00301F91" w:rsidRPr="00301F91" w:rsidRDefault="00301F91" w:rsidP="00301F91">
      <w:pPr>
        <w:pStyle w:val="Heading3"/>
        <w:rPr>
          <w:rFonts w:ascii="Verdana" w:hAnsi="Verdana"/>
        </w:rPr>
      </w:pPr>
      <w:r w:rsidRPr="00301F91">
        <w:rPr>
          <w:rFonts w:ascii="Verdana" w:hAnsi="Verdana"/>
        </w:rPr>
        <w:t xml:space="preserve">SECURITY VALUE SUMMARY (1 slide) </w:t>
      </w:r>
    </w:p>
    <w:p w14:paraId="142D9472" w14:textId="77777777" w:rsidR="00301F91" w:rsidRPr="00301F91" w:rsidRDefault="00301F91" w:rsidP="00301F91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301F91">
        <w:rPr>
          <w:rFonts w:ascii="Verdana" w:hAnsi="Verdana"/>
        </w:rPr>
        <w:t>Top 3 business contributions of security program</w:t>
      </w:r>
    </w:p>
    <w:p w14:paraId="33A49E0D" w14:textId="77777777" w:rsidR="00301F91" w:rsidRPr="00301F91" w:rsidRDefault="00301F91" w:rsidP="00301F91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301F91">
        <w:rPr>
          <w:rFonts w:ascii="Verdana" w:hAnsi="Verdana"/>
        </w:rPr>
        <w:t>Key metrics showing business impact</w:t>
      </w:r>
    </w:p>
    <w:p w14:paraId="4D501AE2" w14:textId="77777777" w:rsidR="00301F91" w:rsidRPr="00301F91" w:rsidRDefault="00301F91" w:rsidP="00301F91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301F91">
        <w:rPr>
          <w:rFonts w:ascii="Verdana" w:hAnsi="Verdana"/>
        </w:rPr>
        <w:t>Strategic alignment with business objectives</w:t>
      </w:r>
    </w:p>
    <w:p w14:paraId="152438DB" w14:textId="77777777" w:rsidR="00301F91" w:rsidRPr="00301F91" w:rsidRDefault="00301F91" w:rsidP="00301F91">
      <w:pPr>
        <w:pStyle w:val="Heading3"/>
        <w:rPr>
          <w:rFonts w:ascii="Verdana" w:hAnsi="Verdana"/>
        </w:rPr>
      </w:pPr>
      <w:r w:rsidRPr="00301F91">
        <w:rPr>
          <w:rFonts w:ascii="Verdana" w:hAnsi="Verdana"/>
        </w:rPr>
        <w:t xml:space="preserve">VALUE DRIVER: [SPECIFIC BUSINESS OUTCOME] (1 slide per value driver) </w:t>
      </w:r>
    </w:p>
    <w:p w14:paraId="29A5DA7D" w14:textId="77777777" w:rsidR="00301F91" w:rsidRPr="00301F91" w:rsidRDefault="00301F91" w:rsidP="00301F91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301F91">
        <w:rPr>
          <w:rFonts w:ascii="Verdana" w:hAnsi="Verdana"/>
        </w:rPr>
        <w:t>Business objective supported</w:t>
      </w:r>
    </w:p>
    <w:p w14:paraId="5ABBB856" w14:textId="77777777" w:rsidR="00301F91" w:rsidRPr="00301F91" w:rsidRDefault="00301F91" w:rsidP="00301F91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301F91">
        <w:rPr>
          <w:rFonts w:ascii="Verdana" w:hAnsi="Verdana"/>
        </w:rPr>
        <w:t>Security capabilities enabling this outcome</w:t>
      </w:r>
    </w:p>
    <w:p w14:paraId="6E9BADA8" w14:textId="77777777" w:rsidR="00301F91" w:rsidRPr="00301F91" w:rsidRDefault="00301F91" w:rsidP="00301F91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301F91">
        <w:rPr>
          <w:rFonts w:ascii="Verdana" w:hAnsi="Verdana"/>
        </w:rPr>
        <w:t>Quantified business impact</w:t>
      </w:r>
    </w:p>
    <w:p w14:paraId="6561EDE1" w14:textId="77777777" w:rsidR="00301F91" w:rsidRPr="00301F91" w:rsidRDefault="00301F91" w:rsidP="00301F91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301F91">
        <w:rPr>
          <w:rFonts w:ascii="Verdana" w:hAnsi="Verdana"/>
        </w:rPr>
        <w:t>Success stories/examples</w:t>
      </w:r>
    </w:p>
    <w:p w14:paraId="78EFC7A5" w14:textId="77777777" w:rsidR="00301F91" w:rsidRPr="00301F91" w:rsidRDefault="00301F91" w:rsidP="00301F91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301F91">
        <w:rPr>
          <w:rFonts w:ascii="Verdana" w:hAnsi="Verdana"/>
        </w:rPr>
        <w:t>Key metrics</w:t>
      </w:r>
    </w:p>
    <w:p w14:paraId="21CB0F43" w14:textId="77777777" w:rsidR="00301F91" w:rsidRPr="00301F91" w:rsidRDefault="00301F91" w:rsidP="00301F91">
      <w:pPr>
        <w:pStyle w:val="Heading3"/>
        <w:rPr>
          <w:rFonts w:ascii="Verdana" w:hAnsi="Verdana"/>
        </w:rPr>
      </w:pPr>
      <w:r w:rsidRPr="00301F91">
        <w:rPr>
          <w:rFonts w:ascii="Verdana" w:hAnsi="Verdana"/>
        </w:rPr>
        <w:t xml:space="preserve">FORWARD-LOOKING OPPORTUNITIES (1 slide) </w:t>
      </w:r>
    </w:p>
    <w:p w14:paraId="06153CCF" w14:textId="77777777" w:rsidR="00301F91" w:rsidRPr="00301F91" w:rsidRDefault="00301F91" w:rsidP="00301F91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301F91">
        <w:rPr>
          <w:rFonts w:ascii="Verdana" w:hAnsi="Verdana"/>
        </w:rPr>
        <w:t>Emerging business opportunities enabled by security</w:t>
      </w:r>
    </w:p>
    <w:p w14:paraId="77CA7EE7" w14:textId="77777777" w:rsidR="00301F91" w:rsidRPr="00301F91" w:rsidRDefault="00301F91" w:rsidP="00301F91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301F91">
        <w:rPr>
          <w:rFonts w:ascii="Verdana" w:hAnsi="Verdana"/>
        </w:rPr>
        <w:t>Strategic security investments with business rationale</w:t>
      </w:r>
    </w:p>
    <w:p w14:paraId="2E735C7B" w14:textId="77777777" w:rsidR="00301F91" w:rsidRPr="00301F91" w:rsidRDefault="00301F91" w:rsidP="00301F91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301F91">
        <w:rPr>
          <w:rFonts w:ascii="Verdana" w:hAnsi="Verdana"/>
        </w:rPr>
        <w:t>Timeline and expected outcomes</w:t>
      </w:r>
    </w:p>
    <w:p w14:paraId="1AAF9834" w14:textId="77777777" w:rsidR="00301F91" w:rsidRPr="00301F91" w:rsidRDefault="00301F91" w:rsidP="00301F91">
      <w:pPr>
        <w:pStyle w:val="Heading3"/>
        <w:rPr>
          <w:rFonts w:ascii="Verdana" w:hAnsi="Verdana"/>
        </w:rPr>
      </w:pPr>
      <w:r w:rsidRPr="00301F91">
        <w:rPr>
          <w:rFonts w:ascii="Verdana" w:hAnsi="Verdana"/>
        </w:rPr>
        <w:t xml:space="preserve">STRATEGIC RECOMMENDATIONS (1 slide) </w:t>
      </w:r>
    </w:p>
    <w:p w14:paraId="5D6EBB3C" w14:textId="77777777" w:rsidR="00301F91" w:rsidRPr="00301F91" w:rsidRDefault="00301F91" w:rsidP="00301F91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301F91">
        <w:rPr>
          <w:rFonts w:ascii="Verdana" w:hAnsi="Verdana"/>
        </w:rPr>
        <w:t>Clear, actionable recommendations</w:t>
      </w:r>
    </w:p>
    <w:p w14:paraId="7C11DD69" w14:textId="77777777" w:rsidR="00301F91" w:rsidRPr="00301F91" w:rsidRDefault="00301F91" w:rsidP="00301F91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301F91">
        <w:rPr>
          <w:rFonts w:ascii="Verdana" w:hAnsi="Verdana"/>
        </w:rPr>
        <w:t>Business benefits of each recommendation</w:t>
      </w:r>
    </w:p>
    <w:p w14:paraId="54680592" w14:textId="77777777" w:rsidR="00301F91" w:rsidRPr="00301F91" w:rsidRDefault="00301F91" w:rsidP="00301F91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301F91">
        <w:rPr>
          <w:rFonts w:ascii="Verdana" w:hAnsi="Verdana"/>
        </w:rPr>
        <w:t>Required decisions/next steps</w:t>
      </w:r>
    </w:p>
    <w:p w14:paraId="35AA98C4" w14:textId="77777777" w:rsidR="00301F91" w:rsidRPr="00301F91" w:rsidRDefault="00301F91" w:rsidP="00301F91">
      <w:pPr>
        <w:pStyle w:val="Heading3"/>
        <w:rPr>
          <w:rFonts w:ascii="Verdana" w:hAnsi="Verdana"/>
        </w:rPr>
      </w:pPr>
      <w:r w:rsidRPr="00301F91">
        <w:rPr>
          <w:rFonts w:ascii="Verdana" w:hAnsi="Verdana"/>
        </w:rPr>
        <w:t>APPENDIX: Supporting Data and Details</w:t>
      </w:r>
    </w:p>
    <w:p w14:paraId="6CB3722A" w14:textId="77777777" w:rsidR="00301F91" w:rsidRPr="00301F91" w:rsidRDefault="00301F91" w:rsidP="00301F91">
      <w:pPr>
        <w:rPr>
          <w:rFonts w:ascii="Verdana" w:hAnsi="Verdana"/>
        </w:rPr>
      </w:pPr>
    </w:p>
    <w:p w14:paraId="3B2FA2BB" w14:textId="77777777" w:rsidR="00301F91" w:rsidRPr="00301F91" w:rsidRDefault="00301F91" w:rsidP="00301F91">
      <w:pPr>
        <w:pStyle w:val="Heading2"/>
        <w:rPr>
          <w:rFonts w:ascii="Verdana" w:hAnsi="Verdana"/>
        </w:rPr>
      </w:pPr>
      <w:r w:rsidRPr="00301F91">
        <w:rPr>
          <w:rFonts w:ascii="Verdana" w:hAnsi="Verdana"/>
        </w:rPr>
        <w:t>PART 4: SECURITY BUSINESS VALUE DASHBOARD</w:t>
      </w:r>
    </w:p>
    <w:p w14:paraId="2D82A1F2" w14:textId="77777777" w:rsidR="00301F91" w:rsidRPr="00301F91" w:rsidRDefault="00301F91" w:rsidP="00301F91">
      <w:pPr>
        <w:rPr>
          <w:rFonts w:ascii="Verdana" w:hAnsi="Verdana"/>
        </w:rPr>
      </w:pPr>
      <w:r w:rsidRPr="00301F91">
        <w:rPr>
          <w:rFonts w:ascii="Verdana" w:hAnsi="Verdana"/>
        </w:rPr>
        <w:t>[COMPANY NAME] SECURITY BUSINESS VALUE DASHBOARD [TIME PERIOD]</w:t>
      </w:r>
    </w:p>
    <w:p w14:paraId="078B9BBB" w14:textId="77777777" w:rsidR="00301F91" w:rsidRPr="00301F91" w:rsidRDefault="00301F91" w:rsidP="00301F91">
      <w:pPr>
        <w:pStyle w:val="Heading3"/>
        <w:rPr>
          <w:rFonts w:ascii="Verdana" w:hAnsi="Verdana"/>
        </w:rPr>
      </w:pPr>
      <w:r w:rsidRPr="00301F91">
        <w:rPr>
          <w:rFonts w:ascii="Verdana" w:hAnsi="Verdana"/>
        </w:rPr>
        <w:t>BUSINESS ENABLEMENT METRICS</w:t>
      </w:r>
    </w:p>
    <w:tbl>
      <w:tblPr>
        <w:tblStyle w:val="GridTable4"/>
        <w:tblW w:w="0" w:type="auto"/>
        <w:tblLook w:val="04A0" w:firstRow="1" w:lastRow="0" w:firstColumn="1" w:lastColumn="0" w:noHBand="0" w:noVBand="1"/>
      </w:tblPr>
      <w:tblGrid>
        <w:gridCol w:w="3199"/>
        <w:gridCol w:w="2480"/>
        <w:gridCol w:w="2824"/>
        <w:gridCol w:w="2287"/>
      </w:tblGrid>
      <w:tr w:rsidR="00301F91" w:rsidRPr="00301F91" w14:paraId="3C9F5B77" w14:textId="77777777" w:rsidTr="005C3B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1E20E1B" w14:textId="77777777" w:rsidR="00301F91" w:rsidRPr="00301F91" w:rsidRDefault="00301F91" w:rsidP="005C3B97">
            <w:pPr>
              <w:rPr>
                <w:rFonts w:ascii="Verdana" w:hAnsi="Verdana"/>
              </w:rPr>
            </w:pPr>
            <w:r w:rsidRPr="00301F91">
              <w:rPr>
                <w:rFonts w:ascii="Verdana" w:hAnsi="Verdana"/>
              </w:rPr>
              <w:t>Revenue Enabled</w:t>
            </w:r>
          </w:p>
        </w:tc>
        <w:tc>
          <w:tcPr>
            <w:tcW w:w="0" w:type="auto"/>
            <w:hideMark/>
          </w:tcPr>
          <w:p w14:paraId="2843EBFD" w14:textId="77777777" w:rsidR="00301F91" w:rsidRPr="00301F91" w:rsidRDefault="00301F91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301F91">
              <w:rPr>
                <w:rFonts w:ascii="Verdana" w:hAnsi="Verdana"/>
              </w:rPr>
              <w:t>Customer Trust</w:t>
            </w:r>
          </w:p>
        </w:tc>
        <w:tc>
          <w:tcPr>
            <w:tcW w:w="0" w:type="auto"/>
            <w:hideMark/>
          </w:tcPr>
          <w:p w14:paraId="50C11C01" w14:textId="77777777" w:rsidR="00301F91" w:rsidRPr="00301F91" w:rsidRDefault="00301F91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301F91">
              <w:rPr>
                <w:rFonts w:ascii="Verdana" w:hAnsi="Verdana"/>
              </w:rPr>
              <w:t>Operational Efficiency</w:t>
            </w:r>
          </w:p>
        </w:tc>
        <w:tc>
          <w:tcPr>
            <w:tcW w:w="0" w:type="auto"/>
            <w:hideMark/>
          </w:tcPr>
          <w:p w14:paraId="1B5C3D10" w14:textId="77777777" w:rsidR="00301F91" w:rsidRPr="00301F91" w:rsidRDefault="00301F91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301F91">
              <w:rPr>
                <w:rFonts w:ascii="Verdana" w:hAnsi="Verdana"/>
              </w:rPr>
              <w:t>Innovation Acceleration</w:t>
            </w:r>
          </w:p>
        </w:tc>
      </w:tr>
      <w:tr w:rsidR="00301F91" w:rsidRPr="00301F91" w14:paraId="4FFE7C13" w14:textId="77777777" w:rsidTr="005C3B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884B71A" w14:textId="77777777" w:rsidR="00301F91" w:rsidRPr="00301F91" w:rsidRDefault="00301F91" w:rsidP="005C3B97">
            <w:pPr>
              <w:rPr>
                <w:rFonts w:ascii="Verdana" w:hAnsi="Verdana"/>
              </w:rPr>
            </w:pPr>
            <w:r w:rsidRPr="00301F91">
              <w:rPr>
                <w:rFonts w:ascii="Verdana" w:hAnsi="Verdana"/>
              </w:rPr>
              <w:t>$XX,XXX,XXX New market opportunities</w:t>
            </w:r>
          </w:p>
        </w:tc>
        <w:tc>
          <w:tcPr>
            <w:tcW w:w="0" w:type="auto"/>
            <w:hideMark/>
          </w:tcPr>
          <w:p w14:paraId="2671363D" w14:textId="77777777" w:rsidR="00301F91" w:rsidRPr="00301F91" w:rsidRDefault="00301F91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301F91">
              <w:rPr>
                <w:rFonts w:ascii="Verdana" w:hAnsi="Verdana"/>
              </w:rPr>
              <w:t>XX% Customer Satisfaction Score</w:t>
            </w:r>
          </w:p>
        </w:tc>
        <w:tc>
          <w:tcPr>
            <w:tcW w:w="0" w:type="auto"/>
            <w:hideMark/>
          </w:tcPr>
          <w:p w14:paraId="603A9B2C" w14:textId="77777777" w:rsidR="00301F91" w:rsidRPr="00301F91" w:rsidRDefault="00301F91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301F91">
              <w:rPr>
                <w:rFonts w:ascii="Verdana" w:hAnsi="Verdana"/>
              </w:rPr>
              <w:t>XX% Reduction in Business Disruptions</w:t>
            </w:r>
          </w:p>
        </w:tc>
        <w:tc>
          <w:tcPr>
            <w:tcW w:w="0" w:type="auto"/>
            <w:hideMark/>
          </w:tcPr>
          <w:p w14:paraId="435FDF18" w14:textId="77777777" w:rsidR="00301F91" w:rsidRPr="00301F91" w:rsidRDefault="00301F91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301F91">
              <w:rPr>
                <w:rFonts w:ascii="Verdana" w:hAnsi="Verdana"/>
              </w:rPr>
              <w:t>XX% Faster Time to Market</w:t>
            </w:r>
          </w:p>
        </w:tc>
      </w:tr>
      <w:tr w:rsidR="00301F91" w:rsidRPr="00301F91" w14:paraId="1B396B20" w14:textId="77777777" w:rsidTr="005C3B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0EAD55E" w14:textId="77777777" w:rsidR="00301F91" w:rsidRPr="00301F91" w:rsidRDefault="00301F91" w:rsidP="005C3B97">
            <w:pPr>
              <w:rPr>
                <w:rFonts w:ascii="Verdana" w:hAnsi="Verdana"/>
              </w:rPr>
            </w:pPr>
            <w:r w:rsidRPr="00301F91">
              <w:rPr>
                <w:rFonts w:ascii="Verdana" w:hAnsi="Verdana"/>
              </w:rPr>
              <w:t xml:space="preserve">[Trend </w:t>
            </w:r>
            <w:r w:rsidRPr="00301F91">
              <w:rPr>
                <w:rFonts w:ascii="Arial" w:hAnsi="Arial" w:cs="Arial"/>
              </w:rPr>
              <w:t>↑</w:t>
            </w:r>
            <w:r w:rsidRPr="00301F91">
              <w:rPr>
                <w:rFonts w:ascii="Verdana" w:hAnsi="Verdana"/>
              </w:rPr>
              <w:t>/</w:t>
            </w:r>
            <w:r w:rsidRPr="00301F91">
              <w:rPr>
                <w:rFonts w:ascii="Arial" w:hAnsi="Arial" w:cs="Arial"/>
              </w:rPr>
              <w:t>↓</w:t>
            </w:r>
            <w:r w:rsidRPr="00301F91">
              <w:rPr>
                <w:rFonts w:ascii="Verdana" w:hAnsi="Verdana"/>
              </w:rPr>
              <w:t>]</w:t>
            </w:r>
          </w:p>
        </w:tc>
        <w:tc>
          <w:tcPr>
            <w:tcW w:w="0" w:type="auto"/>
            <w:hideMark/>
          </w:tcPr>
          <w:p w14:paraId="7C0869A3" w14:textId="77777777" w:rsidR="00301F91" w:rsidRPr="00301F91" w:rsidRDefault="00301F91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301F91">
              <w:rPr>
                <w:rFonts w:ascii="Verdana" w:hAnsi="Verdana"/>
              </w:rPr>
              <w:t xml:space="preserve">[Trend </w:t>
            </w:r>
            <w:r w:rsidRPr="00301F91">
              <w:rPr>
                <w:rFonts w:ascii="Arial" w:hAnsi="Arial" w:cs="Arial"/>
              </w:rPr>
              <w:t>↑</w:t>
            </w:r>
            <w:r w:rsidRPr="00301F91">
              <w:rPr>
                <w:rFonts w:ascii="Verdana" w:hAnsi="Verdana"/>
              </w:rPr>
              <w:t>/</w:t>
            </w:r>
            <w:r w:rsidRPr="00301F91">
              <w:rPr>
                <w:rFonts w:ascii="Arial" w:hAnsi="Arial" w:cs="Arial"/>
              </w:rPr>
              <w:t>↓</w:t>
            </w:r>
            <w:r w:rsidRPr="00301F91">
              <w:rPr>
                <w:rFonts w:ascii="Verdana" w:hAnsi="Verdana"/>
              </w:rPr>
              <w:t>]</w:t>
            </w:r>
          </w:p>
        </w:tc>
        <w:tc>
          <w:tcPr>
            <w:tcW w:w="0" w:type="auto"/>
            <w:hideMark/>
          </w:tcPr>
          <w:p w14:paraId="69C98108" w14:textId="77777777" w:rsidR="00301F91" w:rsidRPr="00301F91" w:rsidRDefault="00301F91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301F91">
              <w:rPr>
                <w:rFonts w:ascii="Verdana" w:hAnsi="Verdana"/>
              </w:rPr>
              <w:t xml:space="preserve">[Trend </w:t>
            </w:r>
            <w:r w:rsidRPr="00301F91">
              <w:rPr>
                <w:rFonts w:ascii="Arial" w:hAnsi="Arial" w:cs="Arial"/>
              </w:rPr>
              <w:t>↑</w:t>
            </w:r>
            <w:r w:rsidRPr="00301F91">
              <w:rPr>
                <w:rFonts w:ascii="Verdana" w:hAnsi="Verdana"/>
              </w:rPr>
              <w:t>/</w:t>
            </w:r>
            <w:r w:rsidRPr="00301F91">
              <w:rPr>
                <w:rFonts w:ascii="Arial" w:hAnsi="Arial" w:cs="Arial"/>
              </w:rPr>
              <w:t>↓</w:t>
            </w:r>
            <w:r w:rsidRPr="00301F91">
              <w:rPr>
                <w:rFonts w:ascii="Verdana" w:hAnsi="Verdana"/>
              </w:rPr>
              <w:t>]</w:t>
            </w:r>
          </w:p>
        </w:tc>
        <w:tc>
          <w:tcPr>
            <w:tcW w:w="0" w:type="auto"/>
            <w:hideMark/>
          </w:tcPr>
          <w:p w14:paraId="7268029E" w14:textId="77777777" w:rsidR="00301F91" w:rsidRPr="00301F91" w:rsidRDefault="00301F91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301F91">
              <w:rPr>
                <w:rFonts w:ascii="Verdana" w:hAnsi="Verdana"/>
              </w:rPr>
              <w:t xml:space="preserve">[Trend </w:t>
            </w:r>
            <w:r w:rsidRPr="00301F91">
              <w:rPr>
                <w:rFonts w:ascii="Arial" w:hAnsi="Arial" w:cs="Arial"/>
              </w:rPr>
              <w:t>↑</w:t>
            </w:r>
            <w:r w:rsidRPr="00301F91">
              <w:rPr>
                <w:rFonts w:ascii="Verdana" w:hAnsi="Verdana"/>
              </w:rPr>
              <w:t>/</w:t>
            </w:r>
            <w:r w:rsidRPr="00301F91">
              <w:rPr>
                <w:rFonts w:ascii="Arial" w:hAnsi="Arial" w:cs="Arial"/>
              </w:rPr>
              <w:t>↓</w:t>
            </w:r>
            <w:r w:rsidRPr="00301F91">
              <w:rPr>
                <w:rFonts w:ascii="Verdana" w:hAnsi="Verdana"/>
              </w:rPr>
              <w:t>]</w:t>
            </w:r>
          </w:p>
        </w:tc>
      </w:tr>
    </w:tbl>
    <w:p w14:paraId="04CF6AB1" w14:textId="1CD4E9EA" w:rsidR="00301F91" w:rsidRPr="00301F91" w:rsidRDefault="00301F91" w:rsidP="00301F91">
      <w:pPr>
        <w:pStyle w:val="Caption"/>
        <w:rPr>
          <w:rFonts w:ascii="Verdana" w:hAnsi="Verdana"/>
        </w:rPr>
      </w:pPr>
      <w:r w:rsidRPr="00301F91">
        <w:rPr>
          <w:rFonts w:ascii="Verdana" w:hAnsi="Verdana"/>
        </w:rPr>
        <w:t xml:space="preserve">Table </w:t>
      </w:r>
      <w:r w:rsidRPr="00301F91">
        <w:rPr>
          <w:rFonts w:ascii="Verdana" w:hAnsi="Verdana"/>
        </w:rPr>
        <w:fldChar w:fldCharType="begin"/>
      </w:r>
      <w:r w:rsidRPr="00301F91">
        <w:rPr>
          <w:rFonts w:ascii="Verdana" w:hAnsi="Verdana"/>
        </w:rPr>
        <w:instrText xml:space="preserve"> SEQ Table \* ARABIC </w:instrText>
      </w:r>
      <w:r w:rsidRPr="00301F91">
        <w:rPr>
          <w:rFonts w:ascii="Verdana" w:hAnsi="Verdana"/>
        </w:rPr>
        <w:fldChar w:fldCharType="separate"/>
      </w:r>
      <w:r w:rsidRPr="00301F91">
        <w:rPr>
          <w:rFonts w:ascii="Verdana" w:hAnsi="Verdana"/>
          <w:noProof/>
        </w:rPr>
        <w:t>2</w:t>
      </w:r>
      <w:r w:rsidRPr="00301F91">
        <w:rPr>
          <w:rFonts w:ascii="Verdana" w:hAnsi="Verdana"/>
          <w:noProof/>
        </w:rPr>
        <w:fldChar w:fldCharType="end"/>
      </w:r>
      <w:r w:rsidRPr="00301F91">
        <w:rPr>
          <w:rFonts w:ascii="Verdana" w:hAnsi="Verdana"/>
        </w:rPr>
        <w:t>: Business Enablement Metrics\</w:t>
      </w:r>
    </w:p>
    <w:p w14:paraId="243CC764" w14:textId="77777777" w:rsidR="00301F91" w:rsidRPr="00301F91" w:rsidRDefault="00301F91" w:rsidP="00301F91">
      <w:pPr>
        <w:pStyle w:val="Heading3"/>
        <w:rPr>
          <w:rFonts w:ascii="Verdana" w:hAnsi="Verdana"/>
        </w:rPr>
      </w:pPr>
      <w:r w:rsidRPr="00301F91">
        <w:rPr>
          <w:rFonts w:ascii="Verdana" w:hAnsi="Verdana"/>
        </w:rPr>
        <w:t>SECURITY PROGRAM VALUE</w:t>
      </w:r>
    </w:p>
    <w:tbl>
      <w:tblPr>
        <w:tblStyle w:val="GridTable4"/>
        <w:tblW w:w="0" w:type="auto"/>
        <w:tblLook w:val="04A0" w:firstRow="1" w:lastRow="0" w:firstColumn="1" w:lastColumn="0" w:noHBand="0" w:noVBand="1"/>
      </w:tblPr>
      <w:tblGrid>
        <w:gridCol w:w="3964"/>
        <w:gridCol w:w="1862"/>
        <w:gridCol w:w="1560"/>
        <w:gridCol w:w="867"/>
      </w:tblGrid>
      <w:tr w:rsidR="00301F91" w:rsidRPr="00301F91" w14:paraId="01A872BD" w14:textId="77777777" w:rsidTr="005C3B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ABA1EEB" w14:textId="77777777" w:rsidR="00301F91" w:rsidRPr="00301F91" w:rsidRDefault="00301F91" w:rsidP="005C3B97">
            <w:pPr>
              <w:rPr>
                <w:rFonts w:ascii="Verdana" w:hAnsi="Verdana"/>
              </w:rPr>
            </w:pPr>
            <w:r w:rsidRPr="00301F91">
              <w:rPr>
                <w:rFonts w:ascii="Verdana" w:hAnsi="Verdana"/>
              </w:rPr>
              <w:t>Value Metric</w:t>
            </w:r>
          </w:p>
        </w:tc>
        <w:tc>
          <w:tcPr>
            <w:tcW w:w="0" w:type="auto"/>
            <w:hideMark/>
          </w:tcPr>
          <w:p w14:paraId="6141042C" w14:textId="77777777" w:rsidR="00301F91" w:rsidRPr="00301F91" w:rsidRDefault="00301F91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301F91">
              <w:rPr>
                <w:rFonts w:ascii="Verdana" w:hAnsi="Verdana"/>
              </w:rPr>
              <w:t>Current Period</w:t>
            </w:r>
          </w:p>
        </w:tc>
        <w:tc>
          <w:tcPr>
            <w:tcW w:w="0" w:type="auto"/>
            <w:hideMark/>
          </w:tcPr>
          <w:p w14:paraId="1649EDEB" w14:textId="77777777" w:rsidR="00301F91" w:rsidRPr="00301F91" w:rsidRDefault="00301F91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301F91">
              <w:rPr>
                <w:rFonts w:ascii="Verdana" w:hAnsi="Verdana"/>
              </w:rPr>
              <w:t>Prior Period</w:t>
            </w:r>
          </w:p>
        </w:tc>
        <w:tc>
          <w:tcPr>
            <w:tcW w:w="0" w:type="auto"/>
            <w:hideMark/>
          </w:tcPr>
          <w:p w14:paraId="2D39135C" w14:textId="77777777" w:rsidR="00301F91" w:rsidRPr="00301F91" w:rsidRDefault="00301F91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301F91">
              <w:rPr>
                <w:rFonts w:ascii="Verdana" w:hAnsi="Verdana"/>
              </w:rPr>
              <w:t>Trend</w:t>
            </w:r>
          </w:p>
        </w:tc>
      </w:tr>
      <w:tr w:rsidR="00301F91" w:rsidRPr="00301F91" w14:paraId="431E61AE" w14:textId="77777777" w:rsidTr="005C3B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646669F" w14:textId="77777777" w:rsidR="00301F91" w:rsidRPr="00301F91" w:rsidRDefault="00301F91" w:rsidP="005C3B97">
            <w:pPr>
              <w:rPr>
                <w:rFonts w:ascii="Verdana" w:hAnsi="Verdana"/>
              </w:rPr>
            </w:pPr>
            <w:r w:rsidRPr="00301F91">
              <w:rPr>
                <w:rFonts w:ascii="Verdana" w:hAnsi="Verdana"/>
              </w:rPr>
              <w:t>Security ROI</w:t>
            </w:r>
          </w:p>
        </w:tc>
        <w:tc>
          <w:tcPr>
            <w:tcW w:w="0" w:type="auto"/>
            <w:hideMark/>
          </w:tcPr>
          <w:p w14:paraId="45DBB0D0" w14:textId="77777777" w:rsidR="00301F91" w:rsidRPr="00301F91" w:rsidRDefault="00301F91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181AF2B5" w14:textId="77777777" w:rsidR="00301F91" w:rsidRPr="00301F91" w:rsidRDefault="00301F91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5CDDC6BE" w14:textId="77777777" w:rsidR="00301F91" w:rsidRPr="00301F91" w:rsidRDefault="00301F91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301F91">
              <w:rPr>
                <w:rFonts w:ascii="Arial" w:hAnsi="Arial" w:cs="Arial"/>
              </w:rPr>
              <w:t>↑</w:t>
            </w:r>
            <w:r w:rsidRPr="00301F91">
              <w:rPr>
                <w:rFonts w:ascii="Verdana" w:hAnsi="Verdana"/>
              </w:rPr>
              <w:t>/</w:t>
            </w:r>
            <w:r w:rsidRPr="00301F91">
              <w:rPr>
                <w:rFonts w:ascii="Arial" w:hAnsi="Arial" w:cs="Arial"/>
              </w:rPr>
              <w:t>↓</w:t>
            </w:r>
            <w:r w:rsidRPr="00301F91">
              <w:rPr>
                <w:rFonts w:ascii="Verdana" w:hAnsi="Verdana"/>
              </w:rPr>
              <w:t>/</w:t>
            </w:r>
            <w:r w:rsidRPr="00301F91">
              <w:rPr>
                <w:rFonts w:ascii="Arial" w:hAnsi="Arial" w:cs="Arial"/>
              </w:rPr>
              <w:t>→</w:t>
            </w:r>
          </w:p>
        </w:tc>
      </w:tr>
      <w:tr w:rsidR="00301F91" w:rsidRPr="00301F91" w14:paraId="38733084" w14:textId="77777777" w:rsidTr="005C3B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F96374F" w14:textId="77777777" w:rsidR="00301F91" w:rsidRPr="00301F91" w:rsidRDefault="00301F91" w:rsidP="005C3B97">
            <w:pPr>
              <w:rPr>
                <w:rFonts w:ascii="Verdana" w:hAnsi="Verdana"/>
              </w:rPr>
            </w:pPr>
            <w:r w:rsidRPr="00301F91">
              <w:rPr>
                <w:rFonts w:ascii="Verdana" w:hAnsi="Verdana"/>
              </w:rPr>
              <w:t>Revenue Protected</w:t>
            </w:r>
          </w:p>
        </w:tc>
        <w:tc>
          <w:tcPr>
            <w:tcW w:w="0" w:type="auto"/>
            <w:hideMark/>
          </w:tcPr>
          <w:p w14:paraId="40D4CF81" w14:textId="77777777" w:rsidR="00301F91" w:rsidRPr="00301F91" w:rsidRDefault="00301F91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3F2960CE" w14:textId="77777777" w:rsidR="00301F91" w:rsidRPr="00301F91" w:rsidRDefault="00301F91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3173899E" w14:textId="77777777" w:rsidR="00301F91" w:rsidRPr="00301F91" w:rsidRDefault="00301F91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301F91">
              <w:rPr>
                <w:rFonts w:ascii="Arial" w:hAnsi="Arial" w:cs="Arial"/>
              </w:rPr>
              <w:t>↑</w:t>
            </w:r>
            <w:r w:rsidRPr="00301F91">
              <w:rPr>
                <w:rFonts w:ascii="Verdana" w:hAnsi="Verdana"/>
              </w:rPr>
              <w:t>/</w:t>
            </w:r>
            <w:r w:rsidRPr="00301F91">
              <w:rPr>
                <w:rFonts w:ascii="Arial" w:hAnsi="Arial" w:cs="Arial"/>
              </w:rPr>
              <w:t>↓</w:t>
            </w:r>
            <w:r w:rsidRPr="00301F91">
              <w:rPr>
                <w:rFonts w:ascii="Verdana" w:hAnsi="Verdana"/>
              </w:rPr>
              <w:t>/</w:t>
            </w:r>
            <w:r w:rsidRPr="00301F91">
              <w:rPr>
                <w:rFonts w:ascii="Arial" w:hAnsi="Arial" w:cs="Arial"/>
              </w:rPr>
              <w:t>→</w:t>
            </w:r>
          </w:p>
        </w:tc>
      </w:tr>
      <w:tr w:rsidR="00301F91" w:rsidRPr="00301F91" w14:paraId="76C561E8" w14:textId="77777777" w:rsidTr="005C3B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61901AF" w14:textId="77777777" w:rsidR="00301F91" w:rsidRPr="00301F91" w:rsidRDefault="00301F91" w:rsidP="005C3B97">
            <w:pPr>
              <w:rPr>
                <w:rFonts w:ascii="Verdana" w:hAnsi="Verdana"/>
              </w:rPr>
            </w:pPr>
            <w:r w:rsidRPr="00301F91">
              <w:rPr>
                <w:rFonts w:ascii="Verdana" w:hAnsi="Verdana"/>
              </w:rPr>
              <w:t>Operational Downtime Prevented</w:t>
            </w:r>
          </w:p>
        </w:tc>
        <w:tc>
          <w:tcPr>
            <w:tcW w:w="0" w:type="auto"/>
            <w:hideMark/>
          </w:tcPr>
          <w:p w14:paraId="78626638" w14:textId="77777777" w:rsidR="00301F91" w:rsidRPr="00301F91" w:rsidRDefault="00301F91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71F875C4" w14:textId="77777777" w:rsidR="00301F91" w:rsidRPr="00301F91" w:rsidRDefault="00301F91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63CAD11E" w14:textId="77777777" w:rsidR="00301F91" w:rsidRPr="00301F91" w:rsidRDefault="00301F91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301F91">
              <w:rPr>
                <w:rFonts w:ascii="Arial" w:hAnsi="Arial" w:cs="Arial"/>
              </w:rPr>
              <w:t>↑</w:t>
            </w:r>
            <w:r w:rsidRPr="00301F91">
              <w:rPr>
                <w:rFonts w:ascii="Verdana" w:hAnsi="Verdana"/>
              </w:rPr>
              <w:t>/</w:t>
            </w:r>
            <w:r w:rsidRPr="00301F91">
              <w:rPr>
                <w:rFonts w:ascii="Arial" w:hAnsi="Arial" w:cs="Arial"/>
              </w:rPr>
              <w:t>↓</w:t>
            </w:r>
            <w:r w:rsidRPr="00301F91">
              <w:rPr>
                <w:rFonts w:ascii="Verdana" w:hAnsi="Verdana"/>
              </w:rPr>
              <w:t>/</w:t>
            </w:r>
            <w:r w:rsidRPr="00301F91">
              <w:rPr>
                <w:rFonts w:ascii="Arial" w:hAnsi="Arial" w:cs="Arial"/>
              </w:rPr>
              <w:t>→</w:t>
            </w:r>
          </w:p>
        </w:tc>
      </w:tr>
      <w:tr w:rsidR="00301F91" w:rsidRPr="00301F91" w14:paraId="717AF605" w14:textId="77777777" w:rsidTr="005C3B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D4A04B5" w14:textId="77777777" w:rsidR="00301F91" w:rsidRPr="00301F91" w:rsidRDefault="00301F91" w:rsidP="005C3B97">
            <w:pPr>
              <w:rPr>
                <w:rFonts w:ascii="Verdana" w:hAnsi="Verdana"/>
              </w:rPr>
            </w:pPr>
            <w:r w:rsidRPr="00301F91">
              <w:rPr>
                <w:rFonts w:ascii="Verdana" w:hAnsi="Verdana"/>
              </w:rPr>
              <w:t>Compliance Penalties Avoided</w:t>
            </w:r>
          </w:p>
        </w:tc>
        <w:tc>
          <w:tcPr>
            <w:tcW w:w="0" w:type="auto"/>
            <w:hideMark/>
          </w:tcPr>
          <w:p w14:paraId="6BA35E4E" w14:textId="77777777" w:rsidR="00301F91" w:rsidRPr="00301F91" w:rsidRDefault="00301F91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7565CC45" w14:textId="77777777" w:rsidR="00301F91" w:rsidRPr="00301F91" w:rsidRDefault="00301F91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5D5A6FAC" w14:textId="77777777" w:rsidR="00301F91" w:rsidRPr="00301F91" w:rsidRDefault="00301F91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301F91">
              <w:rPr>
                <w:rFonts w:ascii="Arial" w:hAnsi="Arial" w:cs="Arial"/>
              </w:rPr>
              <w:t>↑</w:t>
            </w:r>
            <w:r w:rsidRPr="00301F91">
              <w:rPr>
                <w:rFonts w:ascii="Verdana" w:hAnsi="Verdana"/>
              </w:rPr>
              <w:t>/</w:t>
            </w:r>
            <w:r w:rsidRPr="00301F91">
              <w:rPr>
                <w:rFonts w:ascii="Arial" w:hAnsi="Arial" w:cs="Arial"/>
              </w:rPr>
              <w:t>↓</w:t>
            </w:r>
            <w:r w:rsidRPr="00301F91">
              <w:rPr>
                <w:rFonts w:ascii="Verdana" w:hAnsi="Verdana"/>
              </w:rPr>
              <w:t>/</w:t>
            </w:r>
            <w:r w:rsidRPr="00301F91">
              <w:rPr>
                <w:rFonts w:ascii="Arial" w:hAnsi="Arial" w:cs="Arial"/>
              </w:rPr>
              <w:t>→</w:t>
            </w:r>
          </w:p>
        </w:tc>
      </w:tr>
      <w:tr w:rsidR="00301F91" w:rsidRPr="00301F91" w14:paraId="614435E1" w14:textId="77777777" w:rsidTr="005C3B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53D042C" w14:textId="77777777" w:rsidR="00301F91" w:rsidRPr="00301F91" w:rsidRDefault="00301F91" w:rsidP="005C3B97">
            <w:pPr>
              <w:rPr>
                <w:rFonts w:ascii="Verdana" w:hAnsi="Verdana"/>
              </w:rPr>
            </w:pPr>
            <w:r w:rsidRPr="00301F91">
              <w:rPr>
                <w:rFonts w:ascii="Verdana" w:hAnsi="Verdana"/>
              </w:rPr>
              <w:t>Security-Influenced Sales</w:t>
            </w:r>
          </w:p>
        </w:tc>
        <w:tc>
          <w:tcPr>
            <w:tcW w:w="0" w:type="auto"/>
            <w:hideMark/>
          </w:tcPr>
          <w:p w14:paraId="60D5C441" w14:textId="77777777" w:rsidR="00301F91" w:rsidRPr="00301F91" w:rsidRDefault="00301F91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03D6DB44" w14:textId="77777777" w:rsidR="00301F91" w:rsidRPr="00301F91" w:rsidRDefault="00301F91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64A67786" w14:textId="77777777" w:rsidR="00301F91" w:rsidRPr="00301F91" w:rsidRDefault="00301F91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301F91">
              <w:rPr>
                <w:rFonts w:ascii="Arial" w:hAnsi="Arial" w:cs="Arial"/>
              </w:rPr>
              <w:t>↑</w:t>
            </w:r>
            <w:r w:rsidRPr="00301F91">
              <w:rPr>
                <w:rFonts w:ascii="Verdana" w:hAnsi="Verdana"/>
              </w:rPr>
              <w:t>/</w:t>
            </w:r>
            <w:r w:rsidRPr="00301F91">
              <w:rPr>
                <w:rFonts w:ascii="Arial" w:hAnsi="Arial" w:cs="Arial"/>
              </w:rPr>
              <w:t>↓</w:t>
            </w:r>
            <w:r w:rsidRPr="00301F91">
              <w:rPr>
                <w:rFonts w:ascii="Verdana" w:hAnsi="Verdana"/>
              </w:rPr>
              <w:t>/</w:t>
            </w:r>
            <w:r w:rsidRPr="00301F91">
              <w:rPr>
                <w:rFonts w:ascii="Arial" w:hAnsi="Arial" w:cs="Arial"/>
              </w:rPr>
              <w:t>→</w:t>
            </w:r>
          </w:p>
        </w:tc>
      </w:tr>
    </w:tbl>
    <w:p w14:paraId="10D3EFA7" w14:textId="4BFACB6D" w:rsidR="00301F91" w:rsidRPr="00301F91" w:rsidRDefault="00301F91" w:rsidP="00301F91">
      <w:pPr>
        <w:pStyle w:val="Caption"/>
        <w:rPr>
          <w:rFonts w:ascii="Verdana" w:hAnsi="Verdana"/>
        </w:rPr>
      </w:pPr>
      <w:r w:rsidRPr="00301F91">
        <w:rPr>
          <w:rFonts w:ascii="Verdana" w:hAnsi="Verdana"/>
        </w:rPr>
        <w:t xml:space="preserve">Table </w:t>
      </w:r>
      <w:r w:rsidRPr="00301F91">
        <w:rPr>
          <w:rFonts w:ascii="Verdana" w:hAnsi="Verdana"/>
        </w:rPr>
        <w:fldChar w:fldCharType="begin"/>
      </w:r>
      <w:r w:rsidRPr="00301F91">
        <w:rPr>
          <w:rFonts w:ascii="Verdana" w:hAnsi="Verdana"/>
        </w:rPr>
        <w:instrText xml:space="preserve"> SEQ Table \* ARABIC </w:instrText>
      </w:r>
      <w:r w:rsidRPr="00301F91">
        <w:rPr>
          <w:rFonts w:ascii="Verdana" w:hAnsi="Verdana"/>
        </w:rPr>
        <w:fldChar w:fldCharType="separate"/>
      </w:r>
      <w:r w:rsidRPr="00301F91">
        <w:rPr>
          <w:rFonts w:ascii="Verdana" w:hAnsi="Verdana"/>
          <w:noProof/>
        </w:rPr>
        <w:t>3</w:t>
      </w:r>
      <w:r w:rsidRPr="00301F91">
        <w:rPr>
          <w:rFonts w:ascii="Verdana" w:hAnsi="Verdana"/>
          <w:noProof/>
        </w:rPr>
        <w:fldChar w:fldCharType="end"/>
      </w:r>
      <w:r w:rsidRPr="00301F91">
        <w:rPr>
          <w:rFonts w:ascii="Verdana" w:hAnsi="Verdana"/>
        </w:rPr>
        <w:t>: Security Program Value</w:t>
      </w:r>
    </w:p>
    <w:p w14:paraId="2D9D9743" w14:textId="77777777" w:rsidR="00301F91" w:rsidRPr="00301F91" w:rsidRDefault="00301F91" w:rsidP="00301F91">
      <w:pPr>
        <w:pStyle w:val="Heading3"/>
        <w:rPr>
          <w:rFonts w:ascii="Verdana" w:hAnsi="Verdana"/>
        </w:rPr>
      </w:pPr>
      <w:r w:rsidRPr="00301F91">
        <w:rPr>
          <w:rFonts w:ascii="Verdana" w:hAnsi="Verdana"/>
        </w:rPr>
        <w:t>STRATEGIC INITIATIVES ENABLED</w:t>
      </w:r>
    </w:p>
    <w:tbl>
      <w:tblPr>
        <w:tblStyle w:val="GridTable4"/>
        <w:tblW w:w="0" w:type="auto"/>
        <w:tblLook w:val="04A0" w:firstRow="1" w:lastRow="0" w:firstColumn="1" w:lastColumn="0" w:noHBand="0" w:noVBand="1"/>
      </w:tblPr>
      <w:tblGrid>
        <w:gridCol w:w="2764"/>
        <w:gridCol w:w="2614"/>
        <w:gridCol w:w="3166"/>
      </w:tblGrid>
      <w:tr w:rsidR="00301F91" w:rsidRPr="00301F91" w14:paraId="6FAFFFB7" w14:textId="77777777" w:rsidTr="005C3B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1C0A4A8" w14:textId="77777777" w:rsidR="00301F91" w:rsidRPr="00301F91" w:rsidRDefault="00301F91" w:rsidP="005C3B97">
            <w:pPr>
              <w:rPr>
                <w:rFonts w:ascii="Verdana" w:hAnsi="Verdana"/>
                <w:b w:val="0"/>
                <w:bCs w:val="0"/>
              </w:rPr>
            </w:pPr>
            <w:r w:rsidRPr="00301F91">
              <w:rPr>
                <w:rFonts w:ascii="Verdana" w:hAnsi="Verdana"/>
              </w:rPr>
              <w:t>Initiative</w:t>
            </w:r>
          </w:p>
        </w:tc>
        <w:tc>
          <w:tcPr>
            <w:tcW w:w="0" w:type="auto"/>
            <w:hideMark/>
          </w:tcPr>
          <w:p w14:paraId="2679872B" w14:textId="77777777" w:rsidR="00301F91" w:rsidRPr="00301F91" w:rsidRDefault="00301F91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 w:val="0"/>
                <w:bCs w:val="0"/>
              </w:rPr>
            </w:pPr>
            <w:r w:rsidRPr="00301F91">
              <w:rPr>
                <w:rFonts w:ascii="Verdana" w:hAnsi="Verdana"/>
              </w:rPr>
              <w:t>Security Contribution</w:t>
            </w:r>
          </w:p>
        </w:tc>
        <w:tc>
          <w:tcPr>
            <w:tcW w:w="0" w:type="auto"/>
            <w:hideMark/>
          </w:tcPr>
          <w:p w14:paraId="1F4330B3" w14:textId="77777777" w:rsidR="00301F91" w:rsidRPr="00301F91" w:rsidRDefault="00301F91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 w:val="0"/>
                <w:bCs w:val="0"/>
              </w:rPr>
            </w:pPr>
            <w:r w:rsidRPr="00301F91">
              <w:rPr>
                <w:rFonts w:ascii="Verdana" w:hAnsi="Verdana"/>
              </w:rPr>
              <w:t>Status</w:t>
            </w:r>
          </w:p>
        </w:tc>
      </w:tr>
      <w:tr w:rsidR="00301F91" w:rsidRPr="00301F91" w14:paraId="6158594A" w14:textId="77777777" w:rsidTr="005C3B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DF214A1" w14:textId="77777777" w:rsidR="00301F91" w:rsidRPr="00301F91" w:rsidRDefault="00301F91" w:rsidP="005C3B97">
            <w:pPr>
              <w:rPr>
                <w:rFonts w:ascii="Verdana" w:hAnsi="Verdana"/>
              </w:rPr>
            </w:pPr>
            <w:r w:rsidRPr="00301F91">
              <w:rPr>
                <w:rFonts w:ascii="Verdana" w:hAnsi="Verdana"/>
              </w:rPr>
              <w:t>[Strategic Initiative 1]</w:t>
            </w:r>
          </w:p>
        </w:tc>
        <w:tc>
          <w:tcPr>
            <w:tcW w:w="0" w:type="auto"/>
            <w:hideMark/>
          </w:tcPr>
          <w:p w14:paraId="5B0E35C9" w14:textId="77777777" w:rsidR="00301F91" w:rsidRPr="00301F91" w:rsidRDefault="00301F91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301F91">
              <w:rPr>
                <w:rFonts w:ascii="Verdana" w:hAnsi="Verdana"/>
              </w:rPr>
              <w:t>[Specific contribution]</w:t>
            </w:r>
          </w:p>
        </w:tc>
        <w:tc>
          <w:tcPr>
            <w:tcW w:w="0" w:type="auto"/>
            <w:hideMark/>
          </w:tcPr>
          <w:p w14:paraId="4B323CEE" w14:textId="77777777" w:rsidR="00301F91" w:rsidRPr="00301F91" w:rsidRDefault="00301F91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301F91">
              <w:rPr>
                <w:rFonts w:ascii="Verdana" w:hAnsi="Verdana"/>
              </w:rPr>
              <w:t>[On track/At risk/Completed]</w:t>
            </w:r>
          </w:p>
        </w:tc>
      </w:tr>
      <w:tr w:rsidR="00301F91" w:rsidRPr="00301F91" w14:paraId="2541CCD8" w14:textId="77777777" w:rsidTr="005C3B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5665C21" w14:textId="77777777" w:rsidR="00301F91" w:rsidRPr="00301F91" w:rsidRDefault="00301F91" w:rsidP="005C3B97">
            <w:pPr>
              <w:rPr>
                <w:rFonts w:ascii="Verdana" w:hAnsi="Verdana"/>
              </w:rPr>
            </w:pPr>
            <w:r w:rsidRPr="00301F91">
              <w:rPr>
                <w:rFonts w:ascii="Verdana" w:hAnsi="Verdana"/>
              </w:rPr>
              <w:t>[Strategic Initiative 2]</w:t>
            </w:r>
          </w:p>
        </w:tc>
        <w:tc>
          <w:tcPr>
            <w:tcW w:w="0" w:type="auto"/>
            <w:hideMark/>
          </w:tcPr>
          <w:p w14:paraId="12E91537" w14:textId="77777777" w:rsidR="00301F91" w:rsidRPr="00301F91" w:rsidRDefault="00301F91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301F91">
              <w:rPr>
                <w:rFonts w:ascii="Verdana" w:hAnsi="Verdana"/>
              </w:rPr>
              <w:t>[Specific contribution]</w:t>
            </w:r>
          </w:p>
        </w:tc>
        <w:tc>
          <w:tcPr>
            <w:tcW w:w="0" w:type="auto"/>
            <w:hideMark/>
          </w:tcPr>
          <w:p w14:paraId="12DF8D70" w14:textId="77777777" w:rsidR="00301F91" w:rsidRPr="00301F91" w:rsidRDefault="00301F91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301F91">
              <w:rPr>
                <w:rFonts w:ascii="Verdana" w:hAnsi="Verdana"/>
              </w:rPr>
              <w:t>[On track/At risk/Completed]</w:t>
            </w:r>
          </w:p>
        </w:tc>
      </w:tr>
    </w:tbl>
    <w:p w14:paraId="685C350F" w14:textId="4A1B726C" w:rsidR="00301F91" w:rsidRPr="00301F91" w:rsidRDefault="00301F91" w:rsidP="00301F91">
      <w:pPr>
        <w:pStyle w:val="Caption"/>
        <w:rPr>
          <w:rFonts w:ascii="Verdana" w:hAnsi="Verdana"/>
        </w:rPr>
      </w:pPr>
      <w:r w:rsidRPr="00301F91">
        <w:rPr>
          <w:rFonts w:ascii="Verdana" w:hAnsi="Verdana"/>
        </w:rPr>
        <w:t xml:space="preserve">Table </w:t>
      </w:r>
      <w:r w:rsidRPr="00301F91">
        <w:rPr>
          <w:rFonts w:ascii="Verdana" w:hAnsi="Verdana"/>
        </w:rPr>
        <w:fldChar w:fldCharType="begin"/>
      </w:r>
      <w:r w:rsidRPr="00301F91">
        <w:rPr>
          <w:rFonts w:ascii="Verdana" w:hAnsi="Verdana"/>
        </w:rPr>
        <w:instrText xml:space="preserve"> SEQ Table \* ARABIC </w:instrText>
      </w:r>
      <w:r w:rsidRPr="00301F91">
        <w:rPr>
          <w:rFonts w:ascii="Verdana" w:hAnsi="Verdana"/>
        </w:rPr>
        <w:fldChar w:fldCharType="separate"/>
      </w:r>
      <w:r w:rsidRPr="00301F91">
        <w:rPr>
          <w:rFonts w:ascii="Verdana" w:hAnsi="Verdana"/>
          <w:noProof/>
        </w:rPr>
        <w:t>4</w:t>
      </w:r>
      <w:r w:rsidRPr="00301F91">
        <w:rPr>
          <w:rFonts w:ascii="Verdana" w:hAnsi="Verdana"/>
          <w:noProof/>
        </w:rPr>
        <w:fldChar w:fldCharType="end"/>
      </w:r>
      <w:r w:rsidRPr="00301F91">
        <w:rPr>
          <w:rFonts w:ascii="Verdana" w:hAnsi="Verdana"/>
        </w:rPr>
        <w:t>: Strategic Initiatives Enabled</w:t>
      </w:r>
    </w:p>
    <w:p w14:paraId="346C824D" w14:textId="77777777" w:rsidR="00301F91" w:rsidRPr="00301F91" w:rsidRDefault="00301F91" w:rsidP="00301F91">
      <w:pPr>
        <w:rPr>
          <w:rFonts w:ascii="Verdana" w:hAnsi="Verdana"/>
        </w:rPr>
      </w:pPr>
    </w:p>
    <w:p w14:paraId="41CF957F" w14:textId="77777777" w:rsidR="00301F91" w:rsidRPr="00301F91" w:rsidRDefault="00301F91" w:rsidP="00301F91">
      <w:pPr>
        <w:pStyle w:val="Heading2"/>
        <w:rPr>
          <w:rFonts w:ascii="Verdana" w:hAnsi="Verdana"/>
        </w:rPr>
      </w:pPr>
      <w:r w:rsidRPr="00301F91">
        <w:rPr>
          <w:rFonts w:ascii="Verdana" w:hAnsi="Verdana"/>
        </w:rPr>
        <w:t>IMPLEMENTATION TIPS:</w:t>
      </w:r>
    </w:p>
    <w:p w14:paraId="53A6F497" w14:textId="77777777" w:rsidR="00301F91" w:rsidRPr="00301F91" w:rsidRDefault="00301F91" w:rsidP="00301F91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301F91">
        <w:rPr>
          <w:rFonts w:ascii="Verdana" w:hAnsi="Verdana"/>
        </w:rPr>
        <w:t>Customize the toolkit based on your organization's specific business priorities and executive preferences</w:t>
      </w:r>
    </w:p>
    <w:p w14:paraId="47021B53" w14:textId="77777777" w:rsidR="00301F91" w:rsidRPr="00301F91" w:rsidRDefault="00301F91" w:rsidP="00301F91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301F91">
        <w:rPr>
          <w:rFonts w:ascii="Verdana" w:hAnsi="Verdana"/>
        </w:rPr>
        <w:t>Create a library of business value stories and examples to draw from for different executive communications</w:t>
      </w:r>
    </w:p>
    <w:p w14:paraId="36DF0A28" w14:textId="77777777" w:rsidR="00301F91" w:rsidRPr="00301F91" w:rsidRDefault="00301F91" w:rsidP="00301F91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301F91">
        <w:rPr>
          <w:rFonts w:ascii="Verdana" w:hAnsi="Verdana"/>
        </w:rPr>
        <w:t>Test your messaging with a business-focused colleague before presenting to executives</w:t>
      </w:r>
    </w:p>
    <w:p w14:paraId="3EDC42C2" w14:textId="77777777" w:rsidR="005A3C36" w:rsidRPr="00301F91" w:rsidRDefault="005A3C36" w:rsidP="00301F91">
      <w:pPr>
        <w:rPr>
          <w:rFonts w:ascii="Verdana" w:hAnsi="Verdana"/>
        </w:rPr>
      </w:pPr>
    </w:p>
    <w:sectPr w:rsidR="005A3C36" w:rsidRPr="00301F91" w:rsidSect="009716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FC9557" w14:textId="77777777" w:rsidR="00D44CD8" w:rsidRDefault="00D44CD8" w:rsidP="005A3C36">
      <w:pPr>
        <w:spacing w:after="0" w:line="240" w:lineRule="auto"/>
      </w:pPr>
      <w:r>
        <w:separator/>
      </w:r>
    </w:p>
  </w:endnote>
  <w:endnote w:type="continuationSeparator" w:id="0">
    <w:p w14:paraId="1C806475" w14:textId="77777777" w:rsidR="00D44CD8" w:rsidRDefault="00D44CD8" w:rsidP="005A3C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4F781" w14:textId="77777777" w:rsidR="002672B3" w:rsidRDefault="002672B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4749E8" w14:textId="511BF4B9" w:rsidR="005A3C36" w:rsidRPr="005A3C36" w:rsidRDefault="002672B3">
    <w:pPr>
      <w:pStyle w:val="Footer"/>
      <w:rPr>
        <w:rFonts w:ascii="Verdana" w:hAnsi="Verdana"/>
      </w:rPr>
    </w:pPr>
    <w:r w:rsidRPr="005A3C36">
      <w:rPr>
        <w:rFonts w:ascii="Verdana" w:hAnsi="Verdana"/>
      </w:rPr>
      <w:t>©</w:t>
    </w:r>
    <w:hyperlink r:id="rId1" w:history="1">
      <w:r w:rsidRPr="00A77713">
        <w:rPr>
          <w:rStyle w:val="Hyperlink"/>
          <w:rFonts w:ascii="Verdana" w:hAnsi="Verdana"/>
        </w:rPr>
        <w:t>Kayne McGladrey</w:t>
      </w:r>
    </w:hyperlink>
    <w:r w:rsidRPr="005A3C36">
      <w:rPr>
        <w:rFonts w:ascii="Verdana" w:hAnsi="Verdana"/>
      </w:rPr>
      <w:t xml:space="preserve"> – </w:t>
    </w:r>
    <w:hyperlink r:id="rId2" w:history="1">
      <w:r w:rsidRPr="00A96ED3">
        <w:rPr>
          <w:rStyle w:val="Hyperlink"/>
          <w:rFonts w:ascii="Verdana" w:hAnsi="Verdana"/>
        </w:rPr>
        <w:t>Get the fu</w:t>
      </w:r>
      <w:r w:rsidRPr="00A96ED3">
        <w:rPr>
          <w:rStyle w:val="Hyperlink"/>
          <w:rFonts w:ascii="Verdana" w:hAnsi="Verdana"/>
        </w:rPr>
        <w:t>l</w:t>
      </w:r>
      <w:r w:rsidRPr="00A96ED3">
        <w:rPr>
          <w:rStyle w:val="Hyperlink"/>
          <w:rFonts w:ascii="Verdana" w:hAnsi="Verdana"/>
        </w:rPr>
        <w:t>l book</w:t>
      </w:r>
      <w:r w:rsidRPr="00A96ED3">
        <w:rPr>
          <w:rStyle w:val="Hyperlink"/>
          <w:rFonts w:ascii="Verdana" w:hAnsi="Verdana"/>
        </w:rPr>
        <w:tab/>
      </w:r>
    </w:hyperlink>
    <w:r>
      <w:rPr>
        <w:rFonts w:ascii="Verdana" w:hAnsi="Verdana"/>
      </w:rPr>
      <w:tab/>
    </w:r>
    <w:r w:rsidRPr="005A3C36">
      <w:rPr>
        <w:rFonts w:ascii="Verdana" w:hAnsi="Verdana"/>
      </w:rPr>
      <w:tab/>
    </w:r>
    <w:r w:rsidRPr="005A3C36">
      <w:rPr>
        <w:rFonts w:ascii="Verdana" w:hAnsi="Verdana"/>
      </w:rPr>
      <w:fldChar w:fldCharType="begin"/>
    </w:r>
    <w:r w:rsidRPr="005A3C36">
      <w:rPr>
        <w:rFonts w:ascii="Verdana" w:hAnsi="Verdana"/>
      </w:rPr>
      <w:instrText xml:space="preserve"> PAGE   \* MERGEFORMAT </w:instrText>
    </w:r>
    <w:r w:rsidRPr="005A3C36">
      <w:rPr>
        <w:rFonts w:ascii="Verdana" w:hAnsi="Verdana"/>
      </w:rPr>
      <w:fldChar w:fldCharType="separate"/>
    </w:r>
    <w:r>
      <w:rPr>
        <w:rFonts w:ascii="Verdana" w:hAnsi="Verdana"/>
      </w:rPr>
      <w:t>1</w:t>
    </w:r>
    <w:r w:rsidRPr="005A3C36">
      <w:rPr>
        <w:rFonts w:ascii="Verdana" w:hAnsi="Verdana"/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DFDE2" w14:textId="77777777" w:rsidR="002672B3" w:rsidRDefault="002672B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A04EF9" w14:textId="77777777" w:rsidR="00D44CD8" w:rsidRDefault="00D44CD8" w:rsidP="005A3C36">
      <w:pPr>
        <w:spacing w:after="0" w:line="240" w:lineRule="auto"/>
      </w:pPr>
      <w:r>
        <w:separator/>
      </w:r>
    </w:p>
  </w:footnote>
  <w:footnote w:type="continuationSeparator" w:id="0">
    <w:p w14:paraId="13D82013" w14:textId="77777777" w:rsidR="00D44CD8" w:rsidRDefault="00D44CD8" w:rsidP="005A3C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A57B62" w14:textId="77777777" w:rsidR="002672B3" w:rsidRDefault="002672B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6C7801" w14:textId="1BB5BE21" w:rsidR="005A3C36" w:rsidRPr="005A3C36" w:rsidRDefault="005A3C36">
    <w:pPr>
      <w:pStyle w:val="Header"/>
      <w:rPr>
        <w:rFonts w:ascii="Verdana" w:hAnsi="Verdana"/>
      </w:rPr>
    </w:pPr>
    <w:r>
      <w:rPr>
        <w:rFonts w:ascii="Verdana" w:hAnsi="Verdana"/>
      </w:rPr>
      <w:t xml:space="preserve">Cyber Risk is a Myth – Chapter </w:t>
    </w:r>
    <w:r w:rsidR="00301F91">
      <w:rPr>
        <w:rFonts w:ascii="Verdana" w:hAnsi="Verdana"/>
      </w:rPr>
      <w:t>9</w:t>
    </w:r>
    <w:r>
      <w:rPr>
        <w:rFonts w:ascii="Verdana" w:hAnsi="Verdana"/>
      </w:rPr>
      <w:t xml:space="preserve"> - Kayne McGladrey, CISSP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DE0D8D" w14:textId="77777777" w:rsidR="002672B3" w:rsidRDefault="002672B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657645"/>
    <w:multiLevelType w:val="hybridMultilevel"/>
    <w:tmpl w:val="6BF4D9FE"/>
    <w:lvl w:ilvl="0" w:tplc="9DA07E1E">
      <w:numFmt w:val="bullet"/>
      <w:lvlText w:val="•"/>
      <w:lvlJc w:val="left"/>
      <w:pPr>
        <w:ind w:left="1440" w:hanging="72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66069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attachedTemplate r:id="rId1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F91"/>
    <w:rsid w:val="000756A1"/>
    <w:rsid w:val="0012179C"/>
    <w:rsid w:val="002672B3"/>
    <w:rsid w:val="002A6616"/>
    <w:rsid w:val="002B75FE"/>
    <w:rsid w:val="00301F91"/>
    <w:rsid w:val="00351986"/>
    <w:rsid w:val="004B29F0"/>
    <w:rsid w:val="00543E0E"/>
    <w:rsid w:val="005A3C36"/>
    <w:rsid w:val="007C7472"/>
    <w:rsid w:val="0097167D"/>
    <w:rsid w:val="00A80303"/>
    <w:rsid w:val="00B56A81"/>
    <w:rsid w:val="00D44CD8"/>
    <w:rsid w:val="00EF110D"/>
    <w:rsid w:val="00FF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781DDD"/>
  <w15:chartTrackingRefBased/>
  <w15:docId w15:val="{3CA62FDF-2A20-4C1B-9908-74D370675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1F91"/>
  </w:style>
  <w:style w:type="paragraph" w:styleId="Heading1">
    <w:name w:val="heading 1"/>
    <w:basedOn w:val="Normal"/>
    <w:next w:val="Normal"/>
    <w:link w:val="Heading1Char"/>
    <w:uiPriority w:val="9"/>
    <w:qFormat/>
    <w:rsid w:val="005A3C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A3C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A3C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A3C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3C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3C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3C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3C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3C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3C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A3C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A3C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3C3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3C3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3C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3C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3C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3C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3C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3C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3C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3C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3C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3C3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3C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3C3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3C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3C3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3C3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A3C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3C36"/>
  </w:style>
  <w:style w:type="paragraph" w:styleId="Footer">
    <w:name w:val="footer"/>
    <w:basedOn w:val="Normal"/>
    <w:link w:val="FooterChar"/>
    <w:uiPriority w:val="99"/>
    <w:unhideWhenUsed/>
    <w:rsid w:val="005A3C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3C36"/>
  </w:style>
  <w:style w:type="paragraph" w:styleId="Caption">
    <w:name w:val="caption"/>
    <w:basedOn w:val="Normal"/>
    <w:next w:val="Normal"/>
    <w:uiPriority w:val="35"/>
    <w:unhideWhenUsed/>
    <w:qFormat/>
    <w:rsid w:val="00301F91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table" w:styleId="GridTable4">
    <w:name w:val="Grid Table 4"/>
    <w:basedOn w:val="TableNormal"/>
    <w:uiPriority w:val="49"/>
    <w:rsid w:val="00301F91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2672B3"/>
    <w:rPr>
      <w:color w:val="467886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672B3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routledge.com/Cyber-Risk-is-a-Myth-A-Business-Approach-to-Integrated-Risk-Management/McGladrey/p/book/9781041249054" TargetMode="External"/><Relationship Id="rId1" Type="http://schemas.openxmlformats.org/officeDocument/2006/relationships/hyperlink" Target="https://kaynemcgladrey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yne\Documents\Custom%20Office%20Templates\Downloadable%20Resource%20-%20better%20margin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Downloadable Resource - better margins.dotx</Template>
  <TotalTime>2</TotalTime>
  <Pages>4</Pages>
  <Words>757</Words>
  <Characters>4318</Characters>
  <Application>Microsoft Office Word</Application>
  <DocSecurity>0</DocSecurity>
  <Lines>35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20</vt:i4>
      </vt:variant>
    </vt:vector>
  </HeadingPairs>
  <TitlesOfParts>
    <vt:vector size="21" baseType="lpstr">
      <vt:lpstr>Chapter #: (NAME)</vt:lpstr>
      <vt:lpstr>Executive Security Value Communication Toolkit</vt:lpstr>
      <vt:lpstr>    PART 1: AUDIENCE ANALYSIS CHECKLIST</vt:lpstr>
      <vt:lpstr>        PRIMARY BUSINESS PRIORITIES</vt:lpstr>
      <vt:lpstr>        PREFERRED COMMUNICATION STYLE</vt:lpstr>
      <vt:lpstr>        RISK PERSPECTIVE</vt:lpstr>
      <vt:lpstr>        SECURITY KNOWLEDGE LEVEL</vt:lpstr>
      <vt:lpstr>        PREVIOUS SECURITY INTERACTIONS</vt:lpstr>
      <vt:lpstr>    PART 2: MESSAGE FRAMING TEMPLATE</vt:lpstr>
      <vt:lpstr>    PART 3: EXECUTIVE BRIEFING TEMPLATE</vt:lpstr>
      <vt:lpstr>        BUSINESS CONTEXT (1 slide) </vt:lpstr>
      <vt:lpstr>        SECURITY VALUE SUMMARY (1 slide) </vt:lpstr>
      <vt:lpstr>        VALUE DRIVER: [SPECIFIC BUSINESS OUTCOME] (1 slide per value driver) </vt:lpstr>
      <vt:lpstr>        FORWARD-LOOKING OPPORTUNITIES (1 slide) </vt:lpstr>
      <vt:lpstr>        STRATEGIC RECOMMENDATIONS (1 slide) </vt:lpstr>
      <vt:lpstr>        APPENDIX: Supporting Data and Details</vt:lpstr>
      <vt:lpstr>    PART 4: SECURITY BUSINESS VALUE DASHBOARD</vt:lpstr>
      <vt:lpstr>        BUSINESS ENABLEMENT METRICS</vt:lpstr>
      <vt:lpstr>        SECURITY PROGRAM VALUE</vt:lpstr>
      <vt:lpstr>        STRATEGIC INITIATIVES ENABLED</vt:lpstr>
      <vt:lpstr>    IMPLEMENTATION TIPS:</vt:lpstr>
    </vt:vector>
  </TitlesOfParts>
  <Company/>
  <LinksUpToDate>false</LinksUpToDate>
  <CharactersWithSpaces>5065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Chapter 9: Executive Security Value Communication Toolkit</dc:title>
  <dc:subject>Cybersecurity, Risk Management</dc:subject>
  <dc:creator>Kayne McGladrey</dc:creator>
  <cp:keywords/>
  <dc:description>From the book "Cyber Risk is a Myth" by Kayne McGladrey</dc:description>
  <cp:lastModifiedBy>Kayne McGladrey</cp:lastModifiedBy>
  <cp:revision>2</cp:revision>
  <dcterms:created xsi:type="dcterms:W3CDTF">2025-08-25T18:42:00Z</dcterms:created>
  <dcterms:modified xsi:type="dcterms:W3CDTF">2026-05-19T20:04:00Z</dcterms:modified>
</cp:coreProperties>
</file>